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BE" w:rsidRPr="003C09D6" w:rsidRDefault="002410B8">
      <w:pPr>
        <w:jc w:val="center"/>
        <w:rPr>
          <w:rFonts w:eastAsia="Times New Roman"/>
          <w:b/>
          <w:bCs/>
          <w:sz w:val="20"/>
          <w:szCs w:val="20"/>
        </w:rPr>
      </w:pPr>
      <w:r w:rsidRPr="003C09D6">
        <w:rPr>
          <w:rFonts w:eastAsia="Times New Roman"/>
          <w:b/>
          <w:bCs/>
          <w:sz w:val="20"/>
          <w:szCs w:val="20"/>
        </w:rPr>
        <w:tab/>
      </w:r>
      <w:r w:rsidRPr="003C09D6">
        <w:rPr>
          <w:rFonts w:eastAsia="Times New Roman"/>
          <w:b/>
          <w:bCs/>
          <w:sz w:val="20"/>
          <w:szCs w:val="20"/>
        </w:rPr>
        <w:tab/>
      </w:r>
      <w:r w:rsidRPr="003C09D6">
        <w:rPr>
          <w:rFonts w:eastAsia="Times New Roman"/>
          <w:b/>
          <w:bCs/>
          <w:sz w:val="20"/>
          <w:szCs w:val="20"/>
        </w:rPr>
        <w:tab/>
      </w:r>
    </w:p>
    <w:p w:rsidR="00BC7D35" w:rsidRPr="003C09D6" w:rsidRDefault="002410B8">
      <w:pPr>
        <w:jc w:val="center"/>
        <w:rPr>
          <w:rFonts w:eastAsia="Times New Roman"/>
          <w:b/>
          <w:bCs/>
          <w:sz w:val="20"/>
          <w:szCs w:val="20"/>
        </w:rPr>
      </w:pPr>
      <w:r w:rsidRPr="003C09D6">
        <w:rPr>
          <w:rFonts w:eastAsia="Times New Roman"/>
          <w:b/>
          <w:bCs/>
          <w:sz w:val="20"/>
          <w:szCs w:val="20"/>
        </w:rPr>
        <w:tab/>
      </w:r>
      <w:r w:rsidRPr="003C09D6">
        <w:rPr>
          <w:rFonts w:eastAsia="Times New Roman"/>
          <w:b/>
          <w:bCs/>
          <w:sz w:val="20"/>
          <w:szCs w:val="20"/>
        </w:rPr>
        <w:tab/>
      </w:r>
      <w:r w:rsidRPr="003C09D6">
        <w:rPr>
          <w:rFonts w:eastAsia="Times New Roman"/>
          <w:b/>
          <w:bCs/>
          <w:sz w:val="20"/>
          <w:szCs w:val="20"/>
        </w:rPr>
        <w:tab/>
      </w:r>
      <w:r w:rsidRPr="003C09D6">
        <w:rPr>
          <w:rFonts w:eastAsia="Times New Roman"/>
          <w:b/>
          <w:bCs/>
          <w:sz w:val="20"/>
          <w:szCs w:val="20"/>
        </w:rPr>
        <w:tab/>
      </w:r>
      <w:r w:rsidRPr="003C09D6">
        <w:rPr>
          <w:rFonts w:eastAsia="Times New Roman"/>
          <w:b/>
          <w:bCs/>
          <w:sz w:val="20"/>
          <w:szCs w:val="20"/>
        </w:rPr>
        <w:tab/>
      </w:r>
      <w:r w:rsidR="00E521BE" w:rsidRPr="003C09D6">
        <w:rPr>
          <w:rFonts w:eastAsia="Times New Roman"/>
          <w:b/>
          <w:bCs/>
          <w:sz w:val="20"/>
          <w:szCs w:val="20"/>
        </w:rPr>
        <w:tab/>
      </w:r>
      <w:r w:rsidR="00E521BE" w:rsidRPr="003C09D6">
        <w:rPr>
          <w:rFonts w:eastAsia="Times New Roman"/>
          <w:b/>
          <w:bCs/>
          <w:sz w:val="20"/>
          <w:szCs w:val="20"/>
        </w:rPr>
        <w:tab/>
      </w:r>
      <w:r w:rsidR="00E521BE" w:rsidRPr="003C09D6">
        <w:rPr>
          <w:rFonts w:eastAsia="Times New Roman"/>
          <w:b/>
          <w:bCs/>
          <w:sz w:val="20"/>
          <w:szCs w:val="20"/>
        </w:rPr>
        <w:tab/>
      </w:r>
    </w:p>
    <w:p w:rsidR="00BC7D35" w:rsidRPr="003C09D6" w:rsidRDefault="00AE6F3F">
      <w:pPr>
        <w:jc w:val="center"/>
        <w:rPr>
          <w:rFonts w:eastAsia="Times New Roman"/>
          <w:b/>
          <w:bCs/>
          <w:sz w:val="20"/>
          <w:szCs w:val="20"/>
        </w:rPr>
      </w:pPr>
      <w:r w:rsidRPr="003C09D6">
        <w:rPr>
          <w:rFonts w:eastAsia="Times New Roman"/>
          <w:b/>
          <w:bCs/>
          <w:sz w:val="20"/>
          <w:szCs w:val="20"/>
        </w:rPr>
        <w:t xml:space="preserve">UMOWA </w:t>
      </w:r>
    </w:p>
    <w:p w:rsidR="00BC7D35" w:rsidRPr="003C09D6" w:rsidRDefault="00BC7D35">
      <w:pPr>
        <w:jc w:val="center"/>
        <w:rPr>
          <w:rFonts w:eastAsia="Calibri"/>
          <w:b/>
          <w:bCs/>
          <w:color w:val="000000"/>
          <w:sz w:val="20"/>
          <w:szCs w:val="20"/>
        </w:rPr>
      </w:pPr>
      <w:r w:rsidRPr="003C09D6">
        <w:rPr>
          <w:rFonts w:eastAsia="Calibri"/>
          <w:b/>
          <w:bCs/>
          <w:color w:val="000000"/>
          <w:sz w:val="20"/>
          <w:szCs w:val="20"/>
        </w:rPr>
        <w:t>o zaopatrzenie w wodę i odprowadzanie ścieków</w:t>
      </w:r>
    </w:p>
    <w:p w:rsidR="00BC7D35" w:rsidRPr="003C09D6" w:rsidRDefault="00BC7D35">
      <w:pPr>
        <w:autoSpaceDE w:val="0"/>
        <w:rPr>
          <w:rFonts w:eastAsia="Calibri"/>
          <w:color w:val="000000"/>
          <w:sz w:val="20"/>
          <w:szCs w:val="20"/>
        </w:rPr>
      </w:pPr>
    </w:p>
    <w:p w:rsidR="00BC7D35" w:rsidRPr="003C09D6" w:rsidRDefault="00BC7D35">
      <w:pPr>
        <w:autoSpaceDE w:val="0"/>
        <w:rPr>
          <w:rFonts w:eastAsia="Calibri"/>
          <w:color w:val="000000"/>
          <w:sz w:val="20"/>
          <w:szCs w:val="20"/>
        </w:rPr>
      </w:pPr>
      <w:r w:rsidRPr="003C09D6">
        <w:rPr>
          <w:rFonts w:eastAsia="Calibri"/>
          <w:color w:val="000000"/>
          <w:sz w:val="20"/>
          <w:szCs w:val="20"/>
        </w:rPr>
        <w:t>zawarta w dniu</w:t>
      </w:r>
      <w:r w:rsidR="00B56090" w:rsidRPr="003C09D6">
        <w:rPr>
          <w:rFonts w:eastAsia="Calibri"/>
          <w:color w:val="000000"/>
          <w:sz w:val="20"/>
          <w:szCs w:val="20"/>
        </w:rPr>
        <w:t xml:space="preserve"> </w:t>
      </w:r>
      <w:r w:rsidR="00422EDA">
        <w:rPr>
          <w:rFonts w:eastAsia="Calibri"/>
          <w:color w:val="000000"/>
          <w:sz w:val="20"/>
          <w:szCs w:val="20"/>
        </w:rPr>
        <w:t>………………….</w:t>
      </w:r>
      <w:r w:rsidR="00E521BE" w:rsidRPr="003C09D6">
        <w:rPr>
          <w:rFonts w:eastAsia="Calibri"/>
          <w:color w:val="000000"/>
          <w:sz w:val="20"/>
          <w:szCs w:val="20"/>
        </w:rPr>
        <w:t xml:space="preserve"> </w:t>
      </w:r>
      <w:r w:rsidR="00B56090" w:rsidRPr="003C09D6">
        <w:rPr>
          <w:rFonts w:eastAsia="Calibri"/>
          <w:color w:val="000000"/>
          <w:sz w:val="20"/>
          <w:szCs w:val="20"/>
        </w:rPr>
        <w:t>r.</w:t>
      </w:r>
      <w:r w:rsidRPr="003C09D6">
        <w:rPr>
          <w:rFonts w:eastAsia="Calibri"/>
          <w:b/>
          <w:bCs/>
          <w:color w:val="000000"/>
          <w:sz w:val="20"/>
          <w:szCs w:val="20"/>
        </w:rPr>
        <w:t xml:space="preserve"> </w:t>
      </w:r>
      <w:r w:rsidRPr="003C09D6">
        <w:rPr>
          <w:rFonts w:eastAsia="Calibri"/>
          <w:color w:val="000000"/>
          <w:sz w:val="20"/>
          <w:szCs w:val="20"/>
        </w:rPr>
        <w:t>w  Jeziorzanach pomiędzy:</w:t>
      </w:r>
    </w:p>
    <w:p w:rsidR="00A461C8" w:rsidRDefault="00BC7D35" w:rsidP="007A1BA3">
      <w:pPr>
        <w:autoSpaceDE w:val="0"/>
        <w:spacing w:line="360" w:lineRule="auto"/>
        <w:rPr>
          <w:rFonts w:eastAsia="Calibri"/>
          <w:color w:val="000000"/>
          <w:sz w:val="20"/>
          <w:szCs w:val="20"/>
        </w:rPr>
      </w:pPr>
      <w:r w:rsidRPr="003C09D6">
        <w:rPr>
          <w:rFonts w:eastAsia="Calibri"/>
          <w:color w:val="000000"/>
          <w:sz w:val="20"/>
          <w:szCs w:val="20"/>
        </w:rPr>
        <w:t>Gminą Jeziorzany</w:t>
      </w:r>
      <w:r w:rsidR="003F406D" w:rsidRPr="003C09D6">
        <w:rPr>
          <w:rFonts w:eastAsia="Calibri"/>
          <w:color w:val="000000"/>
          <w:sz w:val="20"/>
          <w:szCs w:val="20"/>
        </w:rPr>
        <w:t xml:space="preserve"> NIP: 714-19-98-659</w:t>
      </w:r>
      <w:r w:rsidRPr="003C09D6">
        <w:rPr>
          <w:rFonts w:eastAsia="Calibri"/>
          <w:b/>
          <w:bCs/>
          <w:color w:val="000000"/>
          <w:sz w:val="20"/>
          <w:szCs w:val="20"/>
        </w:rPr>
        <w:t xml:space="preserve">, </w:t>
      </w:r>
      <w:r w:rsidR="00A71197" w:rsidRPr="003C09D6">
        <w:rPr>
          <w:rFonts w:eastAsia="Calibri"/>
          <w:bCs/>
          <w:color w:val="000000"/>
          <w:sz w:val="20"/>
          <w:szCs w:val="20"/>
        </w:rPr>
        <w:t>REGON:</w:t>
      </w:r>
      <w:r w:rsidR="00A71197" w:rsidRPr="003C09D6">
        <w:rPr>
          <w:rFonts w:eastAsia="Calibri"/>
          <w:color w:val="000000"/>
          <w:sz w:val="20"/>
          <w:szCs w:val="20"/>
        </w:rPr>
        <w:t xml:space="preserve"> 431019709, </w:t>
      </w:r>
      <w:r w:rsidRPr="003C09D6">
        <w:rPr>
          <w:rFonts w:eastAsia="Calibri"/>
          <w:color w:val="000000"/>
          <w:sz w:val="20"/>
          <w:szCs w:val="20"/>
        </w:rPr>
        <w:t xml:space="preserve">21 - 146 Jeziorzany, ul. Rynek nr 22, </w:t>
      </w:r>
      <w:r w:rsidR="00A71197" w:rsidRPr="003C09D6">
        <w:rPr>
          <w:rFonts w:eastAsia="Calibri"/>
          <w:color w:val="000000"/>
          <w:sz w:val="20"/>
          <w:szCs w:val="20"/>
        </w:rPr>
        <w:t xml:space="preserve">      </w:t>
      </w:r>
    </w:p>
    <w:p w:rsidR="00BC7D35" w:rsidRPr="003C09D6" w:rsidRDefault="00A71197" w:rsidP="007A1BA3">
      <w:pPr>
        <w:autoSpaceDE w:val="0"/>
        <w:spacing w:line="360" w:lineRule="auto"/>
        <w:rPr>
          <w:rFonts w:eastAsia="Calibri"/>
          <w:color w:val="000000"/>
          <w:sz w:val="20"/>
          <w:szCs w:val="20"/>
        </w:rPr>
      </w:pPr>
      <w:r w:rsidRPr="003C09D6">
        <w:rPr>
          <w:rFonts w:eastAsia="Calibri"/>
          <w:color w:val="000000"/>
          <w:sz w:val="20"/>
          <w:szCs w:val="20"/>
        </w:rPr>
        <w:t xml:space="preserve"> </w:t>
      </w:r>
      <w:r w:rsidR="00BC7D35" w:rsidRPr="003C09D6">
        <w:rPr>
          <w:rFonts w:eastAsia="Calibri"/>
          <w:color w:val="000000"/>
          <w:sz w:val="20"/>
          <w:szCs w:val="20"/>
        </w:rPr>
        <w:t xml:space="preserve">zwaną w umowie </w:t>
      </w:r>
      <w:r w:rsidR="00BC7D35" w:rsidRPr="003C09D6">
        <w:rPr>
          <w:rFonts w:eastAsia="Calibri"/>
          <w:b/>
          <w:bCs/>
          <w:color w:val="000000"/>
          <w:sz w:val="20"/>
          <w:szCs w:val="20"/>
        </w:rPr>
        <w:t>Dostawcą</w:t>
      </w:r>
      <w:r w:rsidR="007A1BA3" w:rsidRPr="003C09D6">
        <w:rPr>
          <w:rFonts w:eastAsia="Calibri"/>
          <w:b/>
          <w:bCs/>
          <w:color w:val="000000"/>
          <w:sz w:val="20"/>
          <w:szCs w:val="20"/>
        </w:rPr>
        <w:t xml:space="preserve"> </w:t>
      </w:r>
      <w:r w:rsidR="00BC7D35" w:rsidRPr="003C09D6">
        <w:rPr>
          <w:rFonts w:eastAsia="Calibri"/>
          <w:color w:val="000000"/>
          <w:sz w:val="20"/>
          <w:szCs w:val="20"/>
        </w:rPr>
        <w:t>reprezentowanym przez:</w:t>
      </w:r>
    </w:p>
    <w:p w:rsidR="00BC7D35" w:rsidRPr="003C09D6" w:rsidRDefault="00BC7D35">
      <w:pPr>
        <w:autoSpaceDE w:val="0"/>
        <w:rPr>
          <w:rFonts w:eastAsia="Calibri"/>
          <w:color w:val="000000"/>
          <w:sz w:val="20"/>
          <w:szCs w:val="20"/>
        </w:rPr>
      </w:pPr>
      <w:r w:rsidRPr="003C09D6">
        <w:rPr>
          <w:rFonts w:eastAsia="Calibri"/>
          <w:color w:val="000000"/>
          <w:sz w:val="20"/>
          <w:szCs w:val="20"/>
        </w:rPr>
        <w:t xml:space="preserve">1. Wójta Gminy  </w:t>
      </w:r>
      <w:r w:rsidRPr="003C09D6">
        <w:rPr>
          <w:rFonts w:eastAsia="Calibri"/>
          <w:color w:val="000000"/>
          <w:sz w:val="20"/>
          <w:szCs w:val="20"/>
        </w:rPr>
        <w:tab/>
      </w:r>
      <w:r w:rsidRPr="003C09D6">
        <w:rPr>
          <w:rFonts w:eastAsia="Calibri"/>
          <w:color w:val="000000"/>
          <w:sz w:val="20"/>
          <w:szCs w:val="20"/>
        </w:rPr>
        <w:tab/>
        <w:t xml:space="preserve">         </w:t>
      </w:r>
      <w:r w:rsidRPr="003C09D6">
        <w:rPr>
          <w:rFonts w:eastAsia="Calibri"/>
          <w:color w:val="000000"/>
          <w:sz w:val="20"/>
          <w:szCs w:val="20"/>
        </w:rPr>
        <w:tab/>
      </w:r>
      <w:r w:rsidR="000D067D">
        <w:rPr>
          <w:rFonts w:eastAsia="Calibri"/>
          <w:color w:val="000000"/>
          <w:sz w:val="20"/>
          <w:szCs w:val="20"/>
        </w:rPr>
        <w:t>Mariusza Grobla</w:t>
      </w:r>
      <w:r w:rsidRPr="003C09D6">
        <w:rPr>
          <w:rFonts w:eastAsia="Calibri"/>
          <w:color w:val="000000"/>
          <w:sz w:val="20"/>
          <w:szCs w:val="20"/>
        </w:rPr>
        <w:t>,</w:t>
      </w:r>
    </w:p>
    <w:p w:rsidR="00FB33CD" w:rsidRPr="003C09D6" w:rsidRDefault="00FB33CD" w:rsidP="00E521BE">
      <w:pPr>
        <w:autoSpaceDE w:val="0"/>
        <w:rPr>
          <w:rFonts w:eastAsia="Calibri"/>
          <w:color w:val="000000"/>
          <w:sz w:val="20"/>
          <w:szCs w:val="20"/>
        </w:rPr>
      </w:pPr>
    </w:p>
    <w:p w:rsidR="00FB49E1" w:rsidRPr="003C09D6" w:rsidRDefault="00680E54" w:rsidP="00E521BE">
      <w:pPr>
        <w:autoSpaceDE w:val="0"/>
        <w:rPr>
          <w:rFonts w:eastAsia="Calibri"/>
          <w:color w:val="000000"/>
          <w:sz w:val="20"/>
          <w:szCs w:val="20"/>
        </w:rPr>
      </w:pPr>
      <w:r w:rsidRPr="003C09D6">
        <w:rPr>
          <w:rFonts w:eastAsia="Calibri"/>
          <w:color w:val="000000"/>
          <w:sz w:val="20"/>
          <w:szCs w:val="20"/>
        </w:rPr>
        <w:t xml:space="preserve">a  </w:t>
      </w:r>
    </w:p>
    <w:p w:rsidR="00E521BE" w:rsidRPr="003C09D6" w:rsidRDefault="00E521BE" w:rsidP="00E521BE">
      <w:pPr>
        <w:autoSpaceDE w:val="0"/>
        <w:rPr>
          <w:rFonts w:eastAsia="Calibri"/>
          <w:color w:val="000000"/>
          <w:sz w:val="20"/>
          <w:szCs w:val="20"/>
        </w:rPr>
      </w:pPr>
    </w:p>
    <w:p w:rsidR="00717D7E" w:rsidRDefault="00422EDA" w:rsidP="007A1BA3">
      <w:pPr>
        <w:autoSpaceDE w:val="0"/>
        <w:rPr>
          <w:rFonts w:eastAsia="Calibri"/>
          <w:color w:val="000000"/>
          <w:sz w:val="20"/>
          <w:szCs w:val="20"/>
        </w:rPr>
      </w:pPr>
      <w:r>
        <w:rPr>
          <w:rFonts w:eastAsia="Calibri"/>
          <w:color w:val="000000"/>
          <w:sz w:val="20"/>
          <w:szCs w:val="20"/>
        </w:rPr>
        <w:t>………………………….</w:t>
      </w:r>
      <w:r w:rsidR="00D80602">
        <w:rPr>
          <w:rFonts w:eastAsia="Calibri"/>
          <w:color w:val="000000"/>
          <w:sz w:val="20"/>
          <w:szCs w:val="20"/>
        </w:rPr>
        <w:t xml:space="preserve"> </w:t>
      </w:r>
      <w:r w:rsidR="004F77F8">
        <w:rPr>
          <w:rFonts w:eastAsia="Calibri"/>
          <w:color w:val="000000"/>
          <w:sz w:val="20"/>
          <w:szCs w:val="20"/>
        </w:rPr>
        <w:t xml:space="preserve"> </w:t>
      </w:r>
      <w:r w:rsidR="00A461C8">
        <w:rPr>
          <w:rFonts w:eastAsia="Calibri"/>
          <w:color w:val="000000"/>
          <w:sz w:val="20"/>
          <w:szCs w:val="20"/>
        </w:rPr>
        <w:t xml:space="preserve"> </w:t>
      </w:r>
      <w:r w:rsidR="00FE4062">
        <w:rPr>
          <w:rFonts w:eastAsia="Calibri"/>
          <w:color w:val="000000"/>
          <w:sz w:val="20"/>
          <w:szCs w:val="20"/>
        </w:rPr>
        <w:t xml:space="preserve">PESEL: </w:t>
      </w:r>
      <w:r>
        <w:rPr>
          <w:rFonts w:eastAsia="Calibri"/>
          <w:color w:val="000000"/>
          <w:sz w:val="20"/>
          <w:szCs w:val="20"/>
        </w:rPr>
        <w:t>……………………….</w:t>
      </w:r>
    </w:p>
    <w:p w:rsidR="00B75A87" w:rsidRPr="003C09D6" w:rsidRDefault="001C3F40" w:rsidP="007A1BA3">
      <w:pPr>
        <w:autoSpaceDE w:val="0"/>
        <w:rPr>
          <w:rFonts w:eastAsia="Calibri"/>
          <w:color w:val="000000"/>
          <w:sz w:val="20"/>
          <w:szCs w:val="20"/>
        </w:rPr>
      </w:pPr>
      <w:r w:rsidRPr="003C09D6">
        <w:rPr>
          <w:rFonts w:eastAsia="Calibri"/>
          <w:color w:val="000000"/>
          <w:sz w:val="20"/>
          <w:szCs w:val="20"/>
        </w:rPr>
        <w:t>Zam</w:t>
      </w:r>
      <w:r w:rsidR="000D067D">
        <w:rPr>
          <w:rFonts w:eastAsia="Calibri"/>
          <w:color w:val="000000"/>
          <w:sz w:val="20"/>
          <w:szCs w:val="20"/>
        </w:rPr>
        <w:t xml:space="preserve">. </w:t>
      </w:r>
      <w:r w:rsidR="00422EDA">
        <w:rPr>
          <w:rFonts w:eastAsia="Calibri"/>
          <w:color w:val="000000"/>
          <w:sz w:val="20"/>
          <w:szCs w:val="20"/>
        </w:rPr>
        <w:t>………………………</w:t>
      </w:r>
      <w:r w:rsidR="006D0EB3">
        <w:rPr>
          <w:rFonts w:eastAsia="Calibri"/>
          <w:color w:val="000000"/>
          <w:sz w:val="20"/>
          <w:szCs w:val="20"/>
        </w:rPr>
        <w:t>, 21-146 Jeziorzany</w:t>
      </w:r>
    </w:p>
    <w:p w:rsidR="00B56090" w:rsidRPr="003C09D6" w:rsidRDefault="00BC7D35" w:rsidP="00B56090">
      <w:pPr>
        <w:autoSpaceDE w:val="0"/>
        <w:rPr>
          <w:rFonts w:eastAsia="Times New Roman"/>
          <w:i/>
          <w:iCs/>
          <w:sz w:val="20"/>
          <w:szCs w:val="20"/>
        </w:rPr>
      </w:pPr>
      <w:r w:rsidRPr="003C09D6">
        <w:rPr>
          <w:rFonts w:eastAsia="Calibri"/>
          <w:color w:val="000000"/>
          <w:sz w:val="20"/>
          <w:szCs w:val="20"/>
        </w:rPr>
        <w:t xml:space="preserve">zwanym dalej </w:t>
      </w:r>
      <w:r w:rsidRPr="003C09D6">
        <w:rPr>
          <w:rFonts w:eastAsia="Calibri"/>
          <w:b/>
          <w:bCs/>
          <w:color w:val="000000"/>
          <w:sz w:val="20"/>
          <w:szCs w:val="20"/>
        </w:rPr>
        <w:t>Odbiorcą</w:t>
      </w:r>
      <w:r w:rsidRPr="003C09D6">
        <w:rPr>
          <w:rFonts w:eastAsia="Calibri"/>
          <w:color w:val="000000"/>
          <w:sz w:val="20"/>
          <w:szCs w:val="20"/>
        </w:rPr>
        <w:t>, o następującej treści:</w:t>
      </w:r>
    </w:p>
    <w:p w:rsidR="00BC7D35" w:rsidRPr="003C09D6" w:rsidRDefault="00BC7D35">
      <w:pPr>
        <w:jc w:val="center"/>
        <w:rPr>
          <w:sz w:val="20"/>
          <w:szCs w:val="20"/>
        </w:rPr>
      </w:pPr>
    </w:p>
    <w:p w:rsidR="003C09D6" w:rsidRDefault="003C09D6">
      <w:pPr>
        <w:jc w:val="center"/>
        <w:rPr>
          <w:rFonts w:eastAsia="Times New Roman"/>
          <w:b/>
          <w:sz w:val="20"/>
          <w:szCs w:val="20"/>
        </w:rPr>
      </w:pPr>
    </w:p>
    <w:p w:rsidR="003C09D6" w:rsidRDefault="003C09D6">
      <w:pPr>
        <w:jc w:val="center"/>
        <w:rPr>
          <w:rFonts w:eastAsia="Times New Roman"/>
          <w:b/>
          <w:sz w:val="20"/>
          <w:szCs w:val="20"/>
        </w:rPr>
      </w:pPr>
    </w:p>
    <w:p w:rsidR="00BC7D35" w:rsidRPr="003C09D6" w:rsidRDefault="00BC7D35">
      <w:pPr>
        <w:jc w:val="center"/>
        <w:rPr>
          <w:rFonts w:eastAsia="Times New Roman"/>
          <w:b/>
          <w:sz w:val="20"/>
          <w:szCs w:val="20"/>
        </w:rPr>
      </w:pPr>
      <w:r w:rsidRPr="003C09D6">
        <w:rPr>
          <w:rFonts w:eastAsia="Times New Roman"/>
          <w:b/>
          <w:sz w:val="20"/>
          <w:szCs w:val="20"/>
        </w:rPr>
        <w:t>§ 1</w:t>
      </w:r>
    </w:p>
    <w:p w:rsidR="00BC7D35" w:rsidRPr="003C09D6" w:rsidRDefault="00BC7D35">
      <w:pPr>
        <w:jc w:val="center"/>
        <w:rPr>
          <w:sz w:val="20"/>
          <w:szCs w:val="20"/>
        </w:rPr>
      </w:pPr>
    </w:p>
    <w:p w:rsidR="00BC7D35" w:rsidRPr="003C09D6" w:rsidRDefault="00BC7D35">
      <w:pPr>
        <w:numPr>
          <w:ilvl w:val="0"/>
          <w:numId w:val="1"/>
        </w:numPr>
        <w:tabs>
          <w:tab w:val="left" w:pos="1440"/>
        </w:tabs>
        <w:jc w:val="both"/>
        <w:rPr>
          <w:rFonts w:eastAsia="Times New Roman"/>
          <w:sz w:val="20"/>
          <w:szCs w:val="20"/>
        </w:rPr>
      </w:pPr>
      <w:r w:rsidRPr="003C09D6">
        <w:rPr>
          <w:rFonts w:eastAsia="Times New Roman"/>
          <w:sz w:val="20"/>
          <w:szCs w:val="20"/>
        </w:rPr>
        <w:t>Dostawca zobowiązuje się do dostarczania wody do nieruchomości Odbiorc</w:t>
      </w:r>
      <w:r w:rsidR="00E521BE" w:rsidRPr="003C09D6">
        <w:rPr>
          <w:rFonts w:eastAsia="Times New Roman"/>
          <w:sz w:val="20"/>
          <w:szCs w:val="20"/>
        </w:rPr>
        <w:t>y</w:t>
      </w:r>
      <w:r w:rsidRPr="003C09D6">
        <w:rPr>
          <w:rFonts w:eastAsia="Times New Roman"/>
          <w:sz w:val="20"/>
          <w:szCs w:val="20"/>
        </w:rPr>
        <w:t xml:space="preserve"> położonej w </w:t>
      </w:r>
      <w:r w:rsidR="00422EDA">
        <w:rPr>
          <w:rFonts w:eastAsia="Times New Roman"/>
          <w:b/>
          <w:sz w:val="20"/>
          <w:szCs w:val="20"/>
        </w:rPr>
        <w:t>……………………………</w:t>
      </w:r>
      <w:r w:rsidR="00182329">
        <w:rPr>
          <w:rFonts w:eastAsia="Times New Roman"/>
          <w:b/>
          <w:sz w:val="20"/>
          <w:szCs w:val="20"/>
        </w:rPr>
        <w:t xml:space="preserve"> </w:t>
      </w:r>
      <w:r w:rsidR="00D057E7" w:rsidRPr="003C09D6">
        <w:rPr>
          <w:rFonts w:eastAsia="Times New Roman"/>
          <w:sz w:val="20"/>
          <w:szCs w:val="20"/>
        </w:rPr>
        <w:t xml:space="preserve">i </w:t>
      </w:r>
      <w:r w:rsidRPr="003C09D6">
        <w:rPr>
          <w:rFonts w:eastAsia="Times New Roman"/>
          <w:sz w:val="20"/>
          <w:szCs w:val="20"/>
        </w:rPr>
        <w:t xml:space="preserve"> odprowadzania ścieków z w/w nieruchomości do urządzeń kanalizacyjnych eksploatowanych przez Dostawcę,</w:t>
      </w:r>
      <w:r w:rsidR="00FE64D2" w:rsidRPr="003C09D6">
        <w:rPr>
          <w:rFonts w:eastAsia="Times New Roman"/>
          <w:sz w:val="20"/>
          <w:szCs w:val="20"/>
        </w:rPr>
        <w:t xml:space="preserve"> </w:t>
      </w:r>
      <w:r w:rsidRPr="003C09D6">
        <w:rPr>
          <w:rFonts w:eastAsia="Times New Roman"/>
          <w:sz w:val="20"/>
          <w:szCs w:val="20"/>
        </w:rPr>
        <w:t xml:space="preserve">na warunkach określonych przez ustawę z dnia 7 czerwca 2001 r. o zbiorowym zaopatrzeniu w wodę i zbiorowym odprowadzaniu </w:t>
      </w:r>
      <w:r w:rsidR="00FB33CD" w:rsidRPr="003C09D6">
        <w:rPr>
          <w:rFonts w:eastAsia="Times New Roman"/>
          <w:sz w:val="20"/>
          <w:szCs w:val="20"/>
        </w:rPr>
        <w:t>ścieków (Dz.U. 2018 poz. 1152</w:t>
      </w:r>
      <w:r w:rsidRPr="003C09D6">
        <w:rPr>
          <w:rFonts w:eastAsia="Times New Roman"/>
          <w:sz w:val="20"/>
          <w:szCs w:val="20"/>
        </w:rPr>
        <w:t xml:space="preserve">) i Regulaminem dostarczania wody i odprowadzania ścieków zatwierdzonym Uchwałą Nr </w:t>
      </w:r>
      <w:r w:rsidR="003F406D" w:rsidRPr="003C09D6">
        <w:rPr>
          <w:rFonts w:eastAsia="Times New Roman"/>
          <w:sz w:val="20"/>
          <w:szCs w:val="20"/>
        </w:rPr>
        <w:t xml:space="preserve">XV/59/2012 </w:t>
      </w:r>
      <w:r w:rsidRPr="003C09D6">
        <w:rPr>
          <w:rFonts w:eastAsia="Times New Roman"/>
          <w:sz w:val="20"/>
          <w:szCs w:val="20"/>
        </w:rPr>
        <w:t xml:space="preserve">z dnia </w:t>
      </w:r>
      <w:r w:rsidR="003F406D" w:rsidRPr="003C09D6">
        <w:rPr>
          <w:rFonts w:eastAsia="Times New Roman"/>
          <w:sz w:val="20"/>
          <w:szCs w:val="20"/>
        </w:rPr>
        <w:t>3 lutego 2012</w:t>
      </w:r>
      <w:r w:rsidRPr="003C09D6">
        <w:rPr>
          <w:rFonts w:eastAsia="Times New Roman"/>
          <w:sz w:val="20"/>
          <w:szCs w:val="20"/>
        </w:rPr>
        <w:t>r. oraz niniejszą umową.</w:t>
      </w:r>
    </w:p>
    <w:p w:rsidR="00680E54" w:rsidRPr="003C09D6" w:rsidRDefault="00BC7D35" w:rsidP="00680E54">
      <w:pPr>
        <w:numPr>
          <w:ilvl w:val="0"/>
          <w:numId w:val="1"/>
        </w:numPr>
        <w:tabs>
          <w:tab w:val="left" w:pos="1440"/>
        </w:tabs>
        <w:jc w:val="both"/>
        <w:rPr>
          <w:rFonts w:eastAsia="Times New Roman"/>
          <w:sz w:val="20"/>
          <w:szCs w:val="20"/>
        </w:rPr>
      </w:pPr>
      <w:r w:rsidRPr="003C09D6">
        <w:rPr>
          <w:rFonts w:eastAsia="Times New Roman"/>
          <w:sz w:val="20"/>
          <w:szCs w:val="20"/>
        </w:rPr>
        <w:t xml:space="preserve">Dostawca oświadcza, że jest właścicielem urządzeń wodociągowych i urządzeń kanalizacyjnych, które umożliwiają realizację dostaw wody w wymaganej ilości i pod odpowiednim ciśnieniem oraz odprowadzanie ścieków w sposób ciągły i niezawodny. </w:t>
      </w:r>
    </w:p>
    <w:p w:rsidR="00910A5E" w:rsidRPr="003C09D6" w:rsidRDefault="00BC7D35" w:rsidP="00680E54">
      <w:pPr>
        <w:numPr>
          <w:ilvl w:val="0"/>
          <w:numId w:val="1"/>
        </w:numPr>
        <w:tabs>
          <w:tab w:val="left" w:pos="1440"/>
        </w:tabs>
        <w:jc w:val="both"/>
        <w:rPr>
          <w:rFonts w:eastAsia="Times New Roman"/>
          <w:sz w:val="20"/>
          <w:szCs w:val="20"/>
        </w:rPr>
      </w:pPr>
      <w:r w:rsidRPr="003C09D6">
        <w:rPr>
          <w:rFonts w:eastAsia="Times New Roman"/>
          <w:sz w:val="20"/>
          <w:szCs w:val="20"/>
        </w:rPr>
        <w:t xml:space="preserve">Odbiorca oświadcza, że </w:t>
      </w:r>
      <w:r w:rsidR="002C57DA" w:rsidRPr="003C09D6">
        <w:rPr>
          <w:rFonts w:eastAsia="Times New Roman"/>
          <w:sz w:val="20"/>
          <w:szCs w:val="20"/>
        </w:rPr>
        <w:t xml:space="preserve">korzysta z </w:t>
      </w:r>
      <w:r w:rsidRPr="003C09D6">
        <w:rPr>
          <w:rFonts w:eastAsia="Times New Roman"/>
          <w:sz w:val="20"/>
          <w:szCs w:val="20"/>
        </w:rPr>
        <w:t xml:space="preserve"> nieruchomości określonej w ust. 1.</w:t>
      </w:r>
    </w:p>
    <w:p w:rsidR="00BC7D35" w:rsidRPr="003C09D6" w:rsidRDefault="00BC7D35" w:rsidP="00910A5E">
      <w:pPr>
        <w:tabs>
          <w:tab w:val="left" w:pos="1440"/>
        </w:tabs>
        <w:ind w:left="720"/>
        <w:jc w:val="both"/>
        <w:rPr>
          <w:rFonts w:eastAsia="Times New Roman"/>
          <w:sz w:val="20"/>
          <w:szCs w:val="20"/>
        </w:rPr>
      </w:pPr>
      <w:r w:rsidRPr="003C09D6">
        <w:rPr>
          <w:rFonts w:eastAsia="Times New Roman"/>
          <w:sz w:val="20"/>
          <w:szCs w:val="20"/>
        </w:rPr>
        <w:t xml:space="preserve"> </w:t>
      </w:r>
    </w:p>
    <w:p w:rsidR="00BC7D35" w:rsidRPr="003C09D6" w:rsidRDefault="00BC7D35">
      <w:pPr>
        <w:jc w:val="center"/>
        <w:rPr>
          <w:rFonts w:eastAsia="Times New Roman"/>
          <w:b/>
          <w:sz w:val="20"/>
          <w:szCs w:val="20"/>
        </w:rPr>
      </w:pPr>
      <w:r w:rsidRPr="003C09D6">
        <w:rPr>
          <w:rFonts w:eastAsia="Times New Roman"/>
          <w:b/>
          <w:sz w:val="20"/>
          <w:szCs w:val="20"/>
        </w:rPr>
        <w:t>§ 2</w:t>
      </w:r>
    </w:p>
    <w:p w:rsidR="00AD42C5" w:rsidRPr="003C09D6" w:rsidRDefault="00AD42C5">
      <w:pPr>
        <w:jc w:val="center"/>
        <w:rPr>
          <w:rFonts w:eastAsia="Times New Roman"/>
          <w:b/>
          <w:sz w:val="20"/>
          <w:szCs w:val="20"/>
        </w:rPr>
      </w:pPr>
    </w:p>
    <w:p w:rsidR="00AD42C5" w:rsidRPr="003C09D6" w:rsidRDefault="00AD42C5" w:rsidP="004C1905">
      <w:pPr>
        <w:pStyle w:val="Akapitzlist"/>
        <w:numPr>
          <w:ilvl w:val="1"/>
          <w:numId w:val="1"/>
        </w:numPr>
        <w:tabs>
          <w:tab w:val="clear" w:pos="1080"/>
        </w:tabs>
        <w:ind w:left="709"/>
        <w:rPr>
          <w:rFonts w:eastAsia="Times New Roman"/>
          <w:sz w:val="20"/>
          <w:szCs w:val="20"/>
        </w:rPr>
      </w:pPr>
      <w:r w:rsidRPr="003C09D6">
        <w:rPr>
          <w:rFonts w:eastAsia="Times New Roman"/>
          <w:sz w:val="20"/>
          <w:szCs w:val="20"/>
        </w:rPr>
        <w:t xml:space="preserve">Przyłącze wodociągowe stanowi własność </w:t>
      </w:r>
      <w:r w:rsidR="00441870" w:rsidRPr="003C09D6">
        <w:rPr>
          <w:rFonts w:eastAsia="Times New Roman"/>
          <w:sz w:val="20"/>
          <w:szCs w:val="20"/>
        </w:rPr>
        <w:t>Dostawcy w części która została wykonana Przez Gminę Jeziorzan</w:t>
      </w:r>
      <w:r w:rsidR="009F4121" w:rsidRPr="003C09D6">
        <w:rPr>
          <w:rFonts w:eastAsia="Times New Roman"/>
          <w:sz w:val="20"/>
          <w:szCs w:val="20"/>
        </w:rPr>
        <w:t>y</w:t>
      </w:r>
      <w:r w:rsidR="00441870" w:rsidRPr="003C09D6">
        <w:rPr>
          <w:rFonts w:eastAsia="Times New Roman"/>
          <w:sz w:val="20"/>
          <w:szCs w:val="20"/>
        </w:rPr>
        <w:t xml:space="preserve"> i na jej koszt</w:t>
      </w:r>
      <w:r w:rsidR="0092131E">
        <w:rPr>
          <w:rFonts w:eastAsia="Times New Roman"/>
          <w:sz w:val="20"/>
          <w:szCs w:val="20"/>
        </w:rPr>
        <w:t xml:space="preserve">, </w:t>
      </w:r>
      <w:r w:rsidR="00441870" w:rsidRPr="003C09D6">
        <w:rPr>
          <w:rFonts w:eastAsia="Times New Roman"/>
          <w:sz w:val="20"/>
          <w:szCs w:val="20"/>
        </w:rPr>
        <w:t xml:space="preserve"> </w:t>
      </w:r>
      <w:r w:rsidR="0092131E">
        <w:rPr>
          <w:rFonts w:eastAsia="Times New Roman"/>
          <w:sz w:val="20"/>
          <w:szCs w:val="20"/>
        </w:rPr>
        <w:t>stanowiące część składową przedsiębiorstwa Dostawcy</w:t>
      </w:r>
      <w:r w:rsidR="0092131E" w:rsidRPr="003C09D6">
        <w:rPr>
          <w:rFonts w:eastAsia="Times New Roman"/>
          <w:sz w:val="20"/>
          <w:szCs w:val="20"/>
        </w:rPr>
        <w:t xml:space="preserve"> </w:t>
      </w:r>
      <w:r w:rsidR="0092131E">
        <w:rPr>
          <w:rFonts w:eastAsia="Times New Roman"/>
          <w:sz w:val="20"/>
          <w:szCs w:val="20"/>
        </w:rPr>
        <w:t>będące</w:t>
      </w:r>
      <w:r w:rsidR="00117665">
        <w:rPr>
          <w:rFonts w:eastAsia="Times New Roman"/>
          <w:sz w:val="20"/>
          <w:szCs w:val="20"/>
        </w:rPr>
        <w:t>go</w:t>
      </w:r>
      <w:r w:rsidR="0092131E">
        <w:rPr>
          <w:rFonts w:eastAsia="Times New Roman"/>
          <w:sz w:val="20"/>
          <w:szCs w:val="20"/>
        </w:rPr>
        <w:t xml:space="preserve"> </w:t>
      </w:r>
      <w:r w:rsidRPr="003C09D6">
        <w:rPr>
          <w:rFonts w:eastAsia="Times New Roman"/>
          <w:sz w:val="20"/>
          <w:szCs w:val="20"/>
        </w:rPr>
        <w:t xml:space="preserve">w </w:t>
      </w:r>
      <w:r w:rsidR="00CB7F91" w:rsidRPr="003C09D6">
        <w:rPr>
          <w:rFonts w:eastAsia="Times New Roman"/>
          <w:sz w:val="20"/>
          <w:szCs w:val="20"/>
        </w:rPr>
        <w:t xml:space="preserve">jej </w:t>
      </w:r>
      <w:r w:rsidR="00645A28" w:rsidRPr="003C09D6">
        <w:rPr>
          <w:rFonts w:eastAsia="Times New Roman"/>
          <w:sz w:val="20"/>
          <w:szCs w:val="20"/>
        </w:rPr>
        <w:t>posiadaniu.</w:t>
      </w:r>
    </w:p>
    <w:p w:rsidR="00AD42C5" w:rsidRPr="003C09D6" w:rsidRDefault="00AD42C5" w:rsidP="004C1905">
      <w:pPr>
        <w:pStyle w:val="Akapitzlist"/>
        <w:numPr>
          <w:ilvl w:val="1"/>
          <w:numId w:val="1"/>
        </w:numPr>
        <w:ind w:left="709"/>
        <w:rPr>
          <w:rFonts w:eastAsia="Times New Roman"/>
          <w:sz w:val="20"/>
          <w:szCs w:val="20"/>
        </w:rPr>
      </w:pPr>
      <w:r w:rsidRPr="003C09D6">
        <w:rPr>
          <w:rFonts w:eastAsia="Times New Roman"/>
          <w:sz w:val="20"/>
          <w:szCs w:val="20"/>
        </w:rPr>
        <w:t xml:space="preserve">Przyłącze kanalizacyjne stanowi własność </w:t>
      </w:r>
      <w:r w:rsidR="00441870" w:rsidRPr="003C09D6">
        <w:rPr>
          <w:rFonts w:eastAsia="Times New Roman"/>
          <w:sz w:val="20"/>
          <w:szCs w:val="20"/>
        </w:rPr>
        <w:t>Dostawcy w części która została wykonana Przez Gminę Jeziorzan</w:t>
      </w:r>
      <w:r w:rsidR="009F4121" w:rsidRPr="003C09D6">
        <w:rPr>
          <w:rFonts w:eastAsia="Times New Roman"/>
          <w:sz w:val="20"/>
          <w:szCs w:val="20"/>
        </w:rPr>
        <w:t>y</w:t>
      </w:r>
      <w:r w:rsidR="007A7AB3" w:rsidRPr="003C09D6">
        <w:rPr>
          <w:rFonts w:eastAsia="Times New Roman"/>
          <w:sz w:val="20"/>
          <w:szCs w:val="20"/>
        </w:rPr>
        <w:t xml:space="preserve"> </w:t>
      </w:r>
      <w:r w:rsidR="00441870" w:rsidRPr="003C09D6">
        <w:rPr>
          <w:rFonts w:eastAsia="Times New Roman"/>
          <w:sz w:val="20"/>
          <w:szCs w:val="20"/>
        </w:rPr>
        <w:t xml:space="preserve"> i na jej koszt o</w:t>
      </w:r>
      <w:r w:rsidRPr="003C09D6">
        <w:rPr>
          <w:rFonts w:eastAsia="Times New Roman"/>
          <w:sz w:val="20"/>
          <w:szCs w:val="20"/>
        </w:rPr>
        <w:t xml:space="preserve">raz znajduje się w </w:t>
      </w:r>
      <w:r w:rsidR="00441870" w:rsidRPr="003C09D6">
        <w:rPr>
          <w:rFonts w:eastAsia="Times New Roman"/>
          <w:sz w:val="20"/>
          <w:szCs w:val="20"/>
        </w:rPr>
        <w:t xml:space="preserve">na terenie nieruchomości o które mowa w  § 1 pkt 1 </w:t>
      </w:r>
      <w:r w:rsidR="00B43760" w:rsidRPr="003C09D6">
        <w:rPr>
          <w:rFonts w:eastAsia="Times New Roman"/>
          <w:sz w:val="20"/>
          <w:szCs w:val="20"/>
        </w:rPr>
        <w:t xml:space="preserve">które to będzie stanowiło </w:t>
      </w:r>
      <w:r w:rsidR="00CB7F91" w:rsidRPr="003C09D6">
        <w:rPr>
          <w:rFonts w:eastAsia="Times New Roman"/>
          <w:sz w:val="20"/>
          <w:szCs w:val="20"/>
        </w:rPr>
        <w:t>urządzenie</w:t>
      </w:r>
      <w:r w:rsidR="00B43760" w:rsidRPr="003C09D6">
        <w:rPr>
          <w:rFonts w:eastAsia="Times New Roman"/>
          <w:sz w:val="20"/>
          <w:szCs w:val="20"/>
        </w:rPr>
        <w:t xml:space="preserve"> przesyłowe</w:t>
      </w:r>
      <w:r w:rsidR="0092131E">
        <w:rPr>
          <w:rFonts w:eastAsia="Times New Roman"/>
          <w:sz w:val="20"/>
          <w:szCs w:val="20"/>
        </w:rPr>
        <w:t>, stanowiące część składową przedsiębiorstwa Dostawcy</w:t>
      </w:r>
      <w:r w:rsidR="00645A28" w:rsidRPr="003C09D6">
        <w:rPr>
          <w:rFonts w:eastAsia="Times New Roman"/>
          <w:sz w:val="20"/>
          <w:szCs w:val="20"/>
        </w:rPr>
        <w:t>.</w:t>
      </w:r>
    </w:p>
    <w:p w:rsidR="00441870" w:rsidRPr="003C09D6" w:rsidRDefault="00441870" w:rsidP="00015FF2">
      <w:pPr>
        <w:pStyle w:val="Akapitzlist"/>
        <w:numPr>
          <w:ilvl w:val="1"/>
          <w:numId w:val="1"/>
        </w:numPr>
        <w:ind w:left="709"/>
        <w:jc w:val="both"/>
        <w:rPr>
          <w:rFonts w:eastAsia="Times New Roman"/>
          <w:sz w:val="20"/>
          <w:szCs w:val="20"/>
        </w:rPr>
      </w:pPr>
      <w:r w:rsidRPr="003C09D6">
        <w:rPr>
          <w:rFonts w:eastAsia="Times New Roman"/>
          <w:sz w:val="20"/>
          <w:szCs w:val="20"/>
        </w:rPr>
        <w:t>Odbiorca oświadcza</w:t>
      </w:r>
      <w:r w:rsidRPr="003C09D6">
        <w:rPr>
          <w:sz w:val="20"/>
          <w:szCs w:val="20"/>
        </w:rPr>
        <w:t>, że w celu umożliwienia przeprowadzenia i eksploatacji sieci wodociągowej i/lub kanalizacyjnej („sieć”)</w:t>
      </w:r>
      <w:r w:rsidR="00117665">
        <w:rPr>
          <w:sz w:val="20"/>
          <w:szCs w:val="20"/>
        </w:rPr>
        <w:t>,</w:t>
      </w:r>
      <w:r w:rsidRPr="003C09D6">
        <w:rPr>
          <w:sz w:val="20"/>
          <w:szCs w:val="20"/>
        </w:rPr>
        <w:t xml:space="preserve"> ustanowi na rzecz Dostawcy </w:t>
      </w:r>
      <w:r w:rsidR="00B43760" w:rsidRPr="003C09D6">
        <w:rPr>
          <w:sz w:val="20"/>
          <w:szCs w:val="20"/>
        </w:rPr>
        <w:t xml:space="preserve">nieodpłatne </w:t>
      </w:r>
      <w:r w:rsidRPr="003C09D6">
        <w:rPr>
          <w:sz w:val="20"/>
          <w:szCs w:val="20"/>
        </w:rPr>
        <w:t xml:space="preserve">użyczenie </w:t>
      </w:r>
      <w:r w:rsidR="00B43760" w:rsidRPr="003C09D6">
        <w:rPr>
          <w:sz w:val="20"/>
          <w:szCs w:val="20"/>
        </w:rPr>
        <w:t xml:space="preserve">nieruchomości służącej </w:t>
      </w:r>
      <w:r w:rsidR="003C09D6">
        <w:rPr>
          <w:sz w:val="20"/>
          <w:szCs w:val="20"/>
        </w:rPr>
        <w:t>przesyłowi</w:t>
      </w:r>
      <w:r w:rsidR="00B43760" w:rsidRPr="003C09D6">
        <w:rPr>
          <w:sz w:val="20"/>
          <w:szCs w:val="20"/>
        </w:rPr>
        <w:t xml:space="preserve"> i lokalizacji sieci</w:t>
      </w:r>
      <w:r w:rsidR="004C1905" w:rsidRPr="003C09D6">
        <w:rPr>
          <w:sz w:val="20"/>
          <w:szCs w:val="20"/>
        </w:rPr>
        <w:t>.</w:t>
      </w:r>
    </w:p>
    <w:p w:rsidR="00AD42C5" w:rsidRPr="003C09D6" w:rsidRDefault="00AD42C5">
      <w:pPr>
        <w:jc w:val="center"/>
        <w:rPr>
          <w:rFonts w:eastAsia="Times New Roman"/>
          <w:b/>
          <w:sz w:val="20"/>
          <w:szCs w:val="20"/>
        </w:rPr>
      </w:pPr>
    </w:p>
    <w:p w:rsidR="00AD42C5" w:rsidRPr="003C09D6" w:rsidRDefault="003C09D6" w:rsidP="00AD42C5">
      <w:pPr>
        <w:jc w:val="center"/>
        <w:rPr>
          <w:rFonts w:eastAsia="Times New Roman"/>
          <w:b/>
          <w:sz w:val="20"/>
          <w:szCs w:val="20"/>
        </w:rPr>
      </w:pPr>
      <w:r>
        <w:rPr>
          <w:rFonts w:eastAsia="Times New Roman"/>
          <w:b/>
          <w:sz w:val="20"/>
          <w:szCs w:val="20"/>
        </w:rPr>
        <w:t>§ 3</w:t>
      </w:r>
    </w:p>
    <w:p w:rsidR="00AD42C5" w:rsidRPr="003C09D6" w:rsidRDefault="00AD42C5">
      <w:pPr>
        <w:jc w:val="center"/>
        <w:rPr>
          <w:rFonts w:eastAsia="Times New Roman"/>
          <w:b/>
          <w:sz w:val="20"/>
          <w:szCs w:val="20"/>
        </w:rPr>
      </w:pPr>
    </w:p>
    <w:p w:rsidR="00BC7D35" w:rsidRPr="003C09D6" w:rsidRDefault="00BC7D35">
      <w:pPr>
        <w:numPr>
          <w:ilvl w:val="0"/>
          <w:numId w:val="2"/>
        </w:numPr>
        <w:tabs>
          <w:tab w:val="left" w:pos="1440"/>
        </w:tabs>
        <w:jc w:val="both"/>
        <w:rPr>
          <w:rFonts w:eastAsia="Times New Roman"/>
          <w:sz w:val="20"/>
          <w:szCs w:val="20"/>
        </w:rPr>
      </w:pPr>
      <w:r w:rsidRPr="003C09D6">
        <w:rPr>
          <w:rFonts w:eastAsia="Times New Roman"/>
          <w:sz w:val="20"/>
          <w:szCs w:val="20"/>
        </w:rPr>
        <w:t>Miejscem dostarczania wody jest zawór za wodomierzem głównym.</w:t>
      </w:r>
    </w:p>
    <w:p w:rsidR="004F77F8" w:rsidRPr="00D80602" w:rsidRDefault="00BC7D35" w:rsidP="00D80602">
      <w:pPr>
        <w:numPr>
          <w:ilvl w:val="0"/>
          <w:numId w:val="2"/>
        </w:numPr>
        <w:tabs>
          <w:tab w:val="left" w:pos="1440"/>
        </w:tabs>
        <w:jc w:val="both"/>
        <w:rPr>
          <w:rFonts w:eastAsia="Times New Roman"/>
          <w:sz w:val="20"/>
          <w:szCs w:val="20"/>
        </w:rPr>
      </w:pPr>
      <w:r w:rsidRPr="003C09D6">
        <w:rPr>
          <w:rFonts w:eastAsia="Times New Roman"/>
          <w:sz w:val="20"/>
          <w:szCs w:val="20"/>
        </w:rPr>
        <w:t xml:space="preserve">Miejscem odbioru ścieków jest pierwsza studzienka licząc od strony budynku, a w przypadku jej braku </w:t>
      </w:r>
      <w:r w:rsidR="004C1905" w:rsidRPr="003C09D6">
        <w:rPr>
          <w:rFonts w:eastAsia="Times New Roman"/>
          <w:sz w:val="20"/>
          <w:szCs w:val="20"/>
        </w:rPr>
        <w:t xml:space="preserve">miejsce łączenie wewnętrznej instalacji kanalizacyjnej z siecią kanalizacji sanitarnej w obrębie nieruchomości Odbiorcy. </w:t>
      </w:r>
    </w:p>
    <w:p w:rsidR="00BC7D35" w:rsidRPr="003C09D6" w:rsidRDefault="003C09D6">
      <w:pPr>
        <w:tabs>
          <w:tab w:val="left" w:pos="720"/>
        </w:tabs>
        <w:jc w:val="center"/>
        <w:rPr>
          <w:rFonts w:eastAsia="Times New Roman"/>
          <w:b/>
          <w:sz w:val="20"/>
          <w:szCs w:val="20"/>
        </w:rPr>
      </w:pPr>
      <w:r>
        <w:rPr>
          <w:rFonts w:eastAsia="Times New Roman"/>
          <w:b/>
          <w:sz w:val="20"/>
          <w:szCs w:val="20"/>
        </w:rPr>
        <w:t>§ 4</w:t>
      </w:r>
    </w:p>
    <w:p w:rsidR="00BC7D35" w:rsidRPr="003C09D6" w:rsidRDefault="00BC7D35">
      <w:pPr>
        <w:tabs>
          <w:tab w:val="left" w:pos="2160"/>
        </w:tabs>
        <w:ind w:left="720"/>
        <w:jc w:val="center"/>
        <w:rPr>
          <w:rFonts w:eastAsia="Times New Roman"/>
          <w:b/>
          <w:sz w:val="20"/>
          <w:szCs w:val="20"/>
        </w:rPr>
      </w:pPr>
    </w:p>
    <w:p w:rsidR="00BC7D35" w:rsidRPr="003C09D6" w:rsidRDefault="00BC7D35">
      <w:pPr>
        <w:tabs>
          <w:tab w:val="left" w:pos="720"/>
        </w:tabs>
        <w:ind w:left="414"/>
        <w:jc w:val="both"/>
        <w:rPr>
          <w:rFonts w:eastAsia="Times New Roman"/>
          <w:sz w:val="20"/>
          <w:szCs w:val="20"/>
        </w:rPr>
      </w:pPr>
      <w:r w:rsidRPr="003C09D6">
        <w:rPr>
          <w:rFonts w:eastAsia="Times New Roman"/>
          <w:sz w:val="20"/>
          <w:szCs w:val="20"/>
        </w:rPr>
        <w:t xml:space="preserve">Do obowiązków Dostawcy należy: </w:t>
      </w:r>
    </w:p>
    <w:p w:rsidR="00BC7D35" w:rsidRPr="003C09D6" w:rsidRDefault="00BC7D35">
      <w:pPr>
        <w:numPr>
          <w:ilvl w:val="0"/>
          <w:numId w:val="11"/>
        </w:numPr>
        <w:tabs>
          <w:tab w:val="left" w:pos="720"/>
        </w:tabs>
        <w:jc w:val="both"/>
        <w:rPr>
          <w:rFonts w:eastAsia="Calibri"/>
          <w:color w:val="000000"/>
          <w:sz w:val="20"/>
          <w:szCs w:val="20"/>
        </w:rPr>
      </w:pPr>
      <w:r w:rsidRPr="003C09D6">
        <w:rPr>
          <w:rFonts w:eastAsia="Times New Roman"/>
          <w:sz w:val="20"/>
          <w:szCs w:val="20"/>
        </w:rPr>
        <w:t>dostarczanie wody w sposób ciągły i niezawodny, zgodnie z warunkami technicznymi przyłączenia, o ciśnieniu umożliwiającym normalne użytkowanie wody i na zasadach określonych w obowiązujących przepisach z przeznaczeniem na cele bytowo-gospodarcze do nieruchomości określonej w §</w:t>
      </w:r>
      <w:r w:rsidRPr="003C09D6">
        <w:rPr>
          <w:rFonts w:eastAsia="Times New Roman"/>
          <w:b/>
          <w:sz w:val="20"/>
          <w:szCs w:val="20"/>
        </w:rPr>
        <w:t xml:space="preserve"> </w:t>
      </w:r>
      <w:r w:rsidRPr="003C09D6">
        <w:rPr>
          <w:rFonts w:eastAsia="Times New Roman"/>
          <w:sz w:val="20"/>
          <w:szCs w:val="20"/>
        </w:rPr>
        <w:t xml:space="preserve">1 ust. 1 niniejszej umowy oraz odbieranie ścieków odprowadzanych z nieruchomości określonej w § 1 ust. 1 niniejszej umowy </w:t>
      </w:r>
      <w:r w:rsidRPr="003C09D6">
        <w:rPr>
          <w:rFonts w:eastAsia="Calibri"/>
          <w:color w:val="000000"/>
          <w:sz w:val="20"/>
          <w:szCs w:val="20"/>
        </w:rPr>
        <w:t xml:space="preserve">o stanie i składzie zgodnym z aktualnie obowiązującymi przepisami i umową, po ich dostarczeniu do urządzeń stanowiących własność Dostawcy; </w:t>
      </w:r>
    </w:p>
    <w:p w:rsidR="00BC7D35" w:rsidRPr="003C09D6" w:rsidRDefault="00BC7D35">
      <w:pPr>
        <w:numPr>
          <w:ilvl w:val="0"/>
          <w:numId w:val="11"/>
        </w:numPr>
        <w:tabs>
          <w:tab w:val="left" w:pos="720"/>
        </w:tabs>
        <w:jc w:val="both"/>
        <w:rPr>
          <w:rFonts w:eastAsia="Calibri"/>
          <w:color w:val="000000"/>
          <w:sz w:val="20"/>
          <w:szCs w:val="20"/>
        </w:rPr>
      </w:pPr>
      <w:r w:rsidRPr="003C09D6">
        <w:rPr>
          <w:rFonts w:eastAsia="Calibri"/>
          <w:color w:val="000000"/>
          <w:sz w:val="20"/>
          <w:szCs w:val="20"/>
        </w:rPr>
        <w:t>dostarczanie wody przeznaczonej do spożycia przez ludzi, o należytej jakości - badanej u wylotu przed zaworem za wodomierzem głównym - odpowiadającej warunkom określonym w obowiązujących przepisach;</w:t>
      </w:r>
    </w:p>
    <w:p w:rsidR="00BC7D35" w:rsidRPr="003C09D6" w:rsidRDefault="00BC7D35">
      <w:pPr>
        <w:numPr>
          <w:ilvl w:val="0"/>
          <w:numId w:val="11"/>
        </w:numPr>
        <w:tabs>
          <w:tab w:val="left" w:pos="720"/>
        </w:tabs>
        <w:jc w:val="both"/>
        <w:rPr>
          <w:rFonts w:eastAsia="Times New Roman"/>
          <w:sz w:val="20"/>
          <w:szCs w:val="20"/>
        </w:rPr>
      </w:pPr>
      <w:r w:rsidRPr="003C09D6">
        <w:rPr>
          <w:rFonts w:eastAsia="Times New Roman"/>
          <w:sz w:val="20"/>
          <w:szCs w:val="20"/>
        </w:rPr>
        <w:lastRenderedPageBreak/>
        <w:t>naprawa, remont, usuwanie awarii, konserwacja, urządzeń wodociągowych i urządzeń kanalizacyjnych tj.:</w:t>
      </w:r>
    </w:p>
    <w:p w:rsidR="00BC7D35" w:rsidRPr="003C09D6" w:rsidRDefault="00BC7D35">
      <w:pPr>
        <w:numPr>
          <w:ilvl w:val="1"/>
          <w:numId w:val="11"/>
        </w:numPr>
        <w:tabs>
          <w:tab w:val="left" w:pos="720"/>
        </w:tabs>
        <w:jc w:val="both"/>
        <w:rPr>
          <w:rFonts w:eastAsia="Times New Roman"/>
          <w:sz w:val="20"/>
          <w:szCs w:val="20"/>
        </w:rPr>
      </w:pPr>
      <w:r w:rsidRPr="003C09D6">
        <w:rPr>
          <w:rFonts w:eastAsia="Times New Roman"/>
          <w:sz w:val="20"/>
          <w:szCs w:val="20"/>
        </w:rPr>
        <w:t>urządzeń wodociągowych do zaworu odcinającego za wodomierzem (początek przyłącza wodociągowego);</w:t>
      </w:r>
    </w:p>
    <w:p w:rsidR="00BC7D35" w:rsidRPr="003C09D6" w:rsidRDefault="00BC7D35">
      <w:pPr>
        <w:numPr>
          <w:ilvl w:val="1"/>
          <w:numId w:val="11"/>
        </w:numPr>
        <w:tabs>
          <w:tab w:val="left" w:pos="720"/>
        </w:tabs>
        <w:jc w:val="both"/>
        <w:rPr>
          <w:rFonts w:eastAsia="Times New Roman"/>
          <w:sz w:val="20"/>
          <w:szCs w:val="20"/>
        </w:rPr>
      </w:pPr>
      <w:r w:rsidRPr="003C09D6">
        <w:rPr>
          <w:rFonts w:eastAsia="Times New Roman"/>
          <w:sz w:val="20"/>
          <w:szCs w:val="20"/>
        </w:rPr>
        <w:t xml:space="preserve">urządzeń kanalizacyjnych umiejscowionych do pierwszej studzienki na przykanaliku licząc od kanału ulicznego lub do miejsca przeznaczonego na jego wbudowanie, a w przypadku jej braku </w:t>
      </w:r>
      <w:r w:rsidR="00AD42C5" w:rsidRPr="003C09D6">
        <w:rPr>
          <w:rFonts w:eastAsia="Times New Roman"/>
          <w:sz w:val="20"/>
          <w:szCs w:val="20"/>
        </w:rPr>
        <w:t xml:space="preserve">od granicy nieruchomości oraz przyłączy kanalizacyjnych, które stanowią własność Dostawy. </w:t>
      </w:r>
    </w:p>
    <w:p w:rsidR="00BC7D35" w:rsidRPr="003C09D6" w:rsidRDefault="00BC7D35">
      <w:pPr>
        <w:numPr>
          <w:ilvl w:val="0"/>
          <w:numId w:val="11"/>
        </w:numPr>
        <w:tabs>
          <w:tab w:val="left" w:pos="720"/>
        </w:tabs>
        <w:jc w:val="both"/>
        <w:rPr>
          <w:rFonts w:eastAsia="Calibri"/>
          <w:color w:val="000000"/>
          <w:sz w:val="20"/>
          <w:szCs w:val="20"/>
        </w:rPr>
      </w:pPr>
      <w:r w:rsidRPr="003C09D6">
        <w:rPr>
          <w:rFonts w:eastAsia="Calibri"/>
          <w:color w:val="000000"/>
          <w:sz w:val="20"/>
          <w:szCs w:val="20"/>
        </w:rPr>
        <w:t>nabycie i zamontowanie wodomierza głównego w miejscu określonym w dokumentacji technicznej, jego odczyt, jak również wymiana w związku z upływem okresu legalizacji oraz w przypadkach uzasadnionych wielkością poboru wody lub względami technicznymi.</w:t>
      </w:r>
    </w:p>
    <w:p w:rsidR="00E521BE" w:rsidRPr="003C09D6" w:rsidRDefault="00BC7D35" w:rsidP="009F4121">
      <w:pPr>
        <w:tabs>
          <w:tab w:val="left" w:pos="2160"/>
        </w:tabs>
        <w:ind w:left="720"/>
        <w:jc w:val="both"/>
        <w:rPr>
          <w:rFonts w:eastAsia="Times New Roman"/>
          <w:b/>
          <w:bCs/>
          <w:sz w:val="20"/>
          <w:szCs w:val="20"/>
        </w:rPr>
      </w:pPr>
      <w:r w:rsidRPr="003C09D6">
        <w:rPr>
          <w:rFonts w:eastAsia="Times New Roman"/>
          <w:sz w:val="20"/>
          <w:szCs w:val="20"/>
        </w:rPr>
        <w:t xml:space="preserve"> </w:t>
      </w:r>
    </w:p>
    <w:p w:rsidR="00BC7D35" w:rsidRPr="003C09D6" w:rsidRDefault="003C09D6">
      <w:pPr>
        <w:spacing w:after="283"/>
        <w:jc w:val="center"/>
        <w:rPr>
          <w:rFonts w:eastAsia="Times New Roman"/>
          <w:b/>
          <w:bCs/>
          <w:sz w:val="20"/>
          <w:szCs w:val="20"/>
        </w:rPr>
      </w:pPr>
      <w:r>
        <w:rPr>
          <w:rFonts w:eastAsia="Times New Roman"/>
          <w:b/>
          <w:bCs/>
          <w:sz w:val="20"/>
          <w:szCs w:val="20"/>
        </w:rPr>
        <w:t>§ 5</w:t>
      </w:r>
    </w:p>
    <w:p w:rsidR="00BC7D35" w:rsidRPr="003C09D6" w:rsidRDefault="00BC7D35">
      <w:pPr>
        <w:jc w:val="both"/>
        <w:rPr>
          <w:sz w:val="20"/>
          <w:szCs w:val="20"/>
        </w:rPr>
      </w:pPr>
      <w:r w:rsidRPr="003C09D6">
        <w:rPr>
          <w:sz w:val="20"/>
          <w:szCs w:val="20"/>
        </w:rPr>
        <w:t>Odbiorca zobowiązuje się do:</w:t>
      </w:r>
    </w:p>
    <w:p w:rsidR="00BC7D35" w:rsidRPr="003C09D6" w:rsidRDefault="00BC7D35">
      <w:pPr>
        <w:tabs>
          <w:tab w:val="left" w:pos="1440"/>
        </w:tabs>
        <w:ind w:left="720" w:hanging="360"/>
        <w:jc w:val="both"/>
        <w:rPr>
          <w:sz w:val="20"/>
          <w:szCs w:val="20"/>
        </w:rPr>
      </w:pPr>
    </w:p>
    <w:p w:rsidR="00BC7D35" w:rsidRPr="003C09D6" w:rsidRDefault="00BC7D35">
      <w:pPr>
        <w:numPr>
          <w:ilvl w:val="0"/>
          <w:numId w:val="3"/>
        </w:numPr>
        <w:tabs>
          <w:tab w:val="left" w:pos="1440"/>
        </w:tabs>
        <w:jc w:val="both"/>
        <w:rPr>
          <w:sz w:val="20"/>
          <w:szCs w:val="20"/>
        </w:rPr>
      </w:pPr>
      <w:r w:rsidRPr="003C09D6">
        <w:rPr>
          <w:sz w:val="20"/>
          <w:szCs w:val="20"/>
        </w:rPr>
        <w:t xml:space="preserve">poboru wody i odprowadzania ścieków zgodnie z warunkami określonymi w umowie; </w:t>
      </w:r>
    </w:p>
    <w:p w:rsidR="00BC7D35" w:rsidRPr="003C09D6" w:rsidRDefault="00BC7D35">
      <w:pPr>
        <w:numPr>
          <w:ilvl w:val="0"/>
          <w:numId w:val="3"/>
        </w:numPr>
        <w:tabs>
          <w:tab w:val="left" w:pos="1440"/>
        </w:tabs>
        <w:jc w:val="both"/>
        <w:rPr>
          <w:rFonts w:eastAsia="Times New Roman"/>
          <w:sz w:val="20"/>
          <w:szCs w:val="20"/>
        </w:rPr>
      </w:pPr>
      <w:r w:rsidRPr="003C09D6">
        <w:rPr>
          <w:sz w:val="20"/>
          <w:szCs w:val="20"/>
        </w:rPr>
        <w:t>utrzymania właściwego stanu technicznego należących do niego instalacji i urządzeń wodociągowych i kanalizacyjnych; d</w:t>
      </w:r>
      <w:r w:rsidRPr="003C09D6">
        <w:rPr>
          <w:rFonts w:eastAsia="Times New Roman"/>
          <w:sz w:val="20"/>
          <w:szCs w:val="20"/>
        </w:rPr>
        <w:t>o obowiązków Odbiorcy należy naprawa, remont, usuwanie awarii, konserwacja, instalacji wodociągowej od zaworu odcinającego przed wodomierzem głównym, licząc od strony budynku oraz instalacji kanalizacji sanitarnej od pierwszej studzienki rewizyjnej na sieci licząc od strony budynku;</w:t>
      </w:r>
    </w:p>
    <w:p w:rsidR="00BC7D35" w:rsidRPr="003C09D6" w:rsidRDefault="00BC7D35">
      <w:pPr>
        <w:numPr>
          <w:ilvl w:val="0"/>
          <w:numId w:val="3"/>
        </w:numPr>
        <w:tabs>
          <w:tab w:val="left" w:pos="1440"/>
        </w:tabs>
        <w:jc w:val="both"/>
        <w:rPr>
          <w:rFonts w:eastAsia="Calibri"/>
          <w:color w:val="000000"/>
          <w:sz w:val="20"/>
          <w:szCs w:val="20"/>
        </w:rPr>
      </w:pPr>
      <w:r w:rsidRPr="003C09D6">
        <w:rPr>
          <w:rFonts w:eastAsia="Calibri"/>
          <w:color w:val="000000"/>
          <w:sz w:val="20"/>
          <w:szCs w:val="20"/>
        </w:rPr>
        <w:t>niezwłocznego powiadomienia Dostawcy o wystąpieniu awarii na przyłączu wodociągowym lub kanalizacyjnym oraz konieczności zamknięcia zasuwy na przyłączu wodociągowym;</w:t>
      </w:r>
    </w:p>
    <w:p w:rsidR="00BC7D35" w:rsidRPr="003C09D6" w:rsidRDefault="00BC7D35">
      <w:pPr>
        <w:numPr>
          <w:ilvl w:val="0"/>
          <w:numId w:val="3"/>
        </w:numPr>
        <w:tabs>
          <w:tab w:val="left" w:pos="1440"/>
        </w:tabs>
        <w:jc w:val="both"/>
        <w:rPr>
          <w:sz w:val="20"/>
          <w:szCs w:val="20"/>
        </w:rPr>
      </w:pPr>
      <w:r w:rsidRPr="003C09D6">
        <w:rPr>
          <w:sz w:val="20"/>
          <w:szCs w:val="20"/>
        </w:rPr>
        <w:t>wydzielenia pomieszczenia lub studni wodomierzowej, przeznaczonej do zainstalowania wodomierza głównego z zaworem oraz utrzymaniem tych pomieszczeń w należytym stanie w celu zabezpieczenia wodomierza głównego przed zalaniem, zamarznięciem, uszkodzeniem mechanicznym oraz dostępem osób niepowołanych;</w:t>
      </w:r>
    </w:p>
    <w:p w:rsidR="00BC7D35" w:rsidRPr="003C09D6" w:rsidRDefault="00BC7D35">
      <w:pPr>
        <w:numPr>
          <w:ilvl w:val="0"/>
          <w:numId w:val="3"/>
        </w:numPr>
        <w:tabs>
          <w:tab w:val="left" w:pos="1440"/>
        </w:tabs>
        <w:jc w:val="both"/>
        <w:rPr>
          <w:rFonts w:eastAsia="Calibri"/>
          <w:color w:val="000000"/>
          <w:sz w:val="20"/>
          <w:szCs w:val="20"/>
        </w:rPr>
      </w:pPr>
      <w:r w:rsidRPr="003C09D6">
        <w:rPr>
          <w:rFonts w:eastAsia="Calibri"/>
          <w:color w:val="000000"/>
          <w:sz w:val="20"/>
          <w:szCs w:val="20"/>
        </w:rPr>
        <w:t>niewykonywania jakichkolwiek czynności powodujących zatrzymanie lub utratę właściwości lub funkcji metrologicznych wodomierza głównego;</w:t>
      </w:r>
    </w:p>
    <w:p w:rsidR="00BC7D35" w:rsidRPr="003C09D6" w:rsidRDefault="00BC7D35">
      <w:pPr>
        <w:numPr>
          <w:ilvl w:val="0"/>
          <w:numId w:val="3"/>
        </w:numPr>
        <w:tabs>
          <w:tab w:val="left" w:pos="1440"/>
        </w:tabs>
        <w:jc w:val="both"/>
        <w:rPr>
          <w:sz w:val="20"/>
          <w:szCs w:val="20"/>
        </w:rPr>
      </w:pPr>
      <w:r w:rsidRPr="003C09D6">
        <w:rPr>
          <w:sz w:val="20"/>
          <w:szCs w:val="20"/>
        </w:rPr>
        <w:t>wydzielania i utrzymywania w należytym stanie pomieszczenia na zainstalowanie urządzenia pomiarowego;</w:t>
      </w:r>
    </w:p>
    <w:p w:rsidR="004C1905" w:rsidRPr="003C09D6" w:rsidRDefault="009F4121">
      <w:pPr>
        <w:numPr>
          <w:ilvl w:val="0"/>
          <w:numId w:val="3"/>
        </w:numPr>
        <w:tabs>
          <w:tab w:val="left" w:pos="720"/>
        </w:tabs>
        <w:jc w:val="both"/>
        <w:rPr>
          <w:sz w:val="20"/>
          <w:szCs w:val="20"/>
        </w:rPr>
      </w:pPr>
      <w:r w:rsidRPr="003C09D6">
        <w:rPr>
          <w:sz w:val="20"/>
          <w:szCs w:val="20"/>
        </w:rPr>
        <w:t>Użyczenie</w:t>
      </w:r>
      <w:r w:rsidR="004C1905" w:rsidRPr="003C09D6">
        <w:rPr>
          <w:sz w:val="20"/>
          <w:szCs w:val="20"/>
        </w:rPr>
        <w:t xml:space="preserve"> nieruchomości o którym mowa w § 2 pkt</w:t>
      </w:r>
      <w:r w:rsidRPr="003C09D6">
        <w:rPr>
          <w:sz w:val="20"/>
          <w:szCs w:val="20"/>
        </w:rPr>
        <w:t>.</w:t>
      </w:r>
      <w:r w:rsidR="004C1905" w:rsidRPr="003C09D6">
        <w:rPr>
          <w:sz w:val="20"/>
          <w:szCs w:val="20"/>
        </w:rPr>
        <w:t xml:space="preserve"> 3 polegać będzie na:</w:t>
      </w:r>
    </w:p>
    <w:p w:rsidR="00685B46" w:rsidRPr="003C09D6" w:rsidRDefault="00685B46" w:rsidP="00685B46">
      <w:pPr>
        <w:pStyle w:val="Default"/>
        <w:numPr>
          <w:ilvl w:val="1"/>
          <w:numId w:val="11"/>
        </w:numPr>
        <w:spacing w:after="137"/>
        <w:rPr>
          <w:rFonts w:ascii="Times New Roman" w:hAnsi="Times New Roman" w:cs="Times New Roman"/>
          <w:color w:val="auto"/>
          <w:sz w:val="20"/>
          <w:szCs w:val="20"/>
        </w:rPr>
      </w:pPr>
      <w:r w:rsidRPr="003C09D6">
        <w:rPr>
          <w:rFonts w:ascii="Times New Roman" w:hAnsi="Times New Roman" w:cs="Times New Roman"/>
          <w:color w:val="auto"/>
          <w:sz w:val="20"/>
          <w:szCs w:val="20"/>
        </w:rPr>
        <w:t xml:space="preserve">Prawie do przeprowadzenia i utrzymania sieci przez powyższą nieruchomość; </w:t>
      </w:r>
    </w:p>
    <w:p w:rsidR="00645A28" w:rsidRPr="003C09D6" w:rsidRDefault="00685B46" w:rsidP="00645A28">
      <w:pPr>
        <w:pStyle w:val="Default"/>
        <w:numPr>
          <w:ilvl w:val="1"/>
          <w:numId w:val="11"/>
        </w:numPr>
        <w:spacing w:after="137"/>
        <w:rPr>
          <w:rFonts w:ascii="Times New Roman" w:hAnsi="Times New Roman" w:cs="Times New Roman"/>
          <w:color w:val="auto"/>
          <w:sz w:val="20"/>
          <w:szCs w:val="20"/>
        </w:rPr>
      </w:pPr>
      <w:r w:rsidRPr="003C09D6">
        <w:rPr>
          <w:rFonts w:ascii="Times New Roman" w:hAnsi="Times New Roman" w:cs="Times New Roman"/>
          <w:color w:val="auto"/>
          <w:sz w:val="20"/>
          <w:szCs w:val="20"/>
        </w:rPr>
        <w:t>Prawie do korzystania i używania sieci zgodnie z jej przeznaczeniem i w zakresie niezbędnym dla zapewnienia prawidłowego jej funkcjonowania;</w:t>
      </w:r>
    </w:p>
    <w:p w:rsidR="009F4121" w:rsidRPr="003C09D6" w:rsidRDefault="00685B46" w:rsidP="00645A28">
      <w:pPr>
        <w:pStyle w:val="Default"/>
        <w:numPr>
          <w:ilvl w:val="1"/>
          <w:numId w:val="11"/>
        </w:numPr>
        <w:spacing w:after="137"/>
        <w:rPr>
          <w:rFonts w:ascii="Times New Roman" w:hAnsi="Times New Roman" w:cs="Times New Roman"/>
          <w:color w:val="auto"/>
          <w:sz w:val="20"/>
          <w:szCs w:val="20"/>
        </w:rPr>
      </w:pPr>
      <w:r w:rsidRPr="003C09D6">
        <w:rPr>
          <w:rFonts w:ascii="Times New Roman" w:hAnsi="Times New Roman" w:cs="Times New Roman"/>
          <w:color w:val="auto"/>
          <w:sz w:val="20"/>
          <w:szCs w:val="20"/>
        </w:rPr>
        <w:t xml:space="preserve">Udostępnieniu nieruchomości Dostawcy wraz z niezbędnym sprzętem w celu wykonania czynności związanych z remontem, rozbudową, przebudową, konserwacją oraz usuwaniem awarii sieci </w:t>
      </w:r>
      <w:r w:rsidR="00CB7F91" w:rsidRPr="003C09D6">
        <w:rPr>
          <w:rFonts w:ascii="Times New Roman" w:hAnsi="Times New Roman" w:cs="Times New Roman"/>
          <w:color w:val="auto"/>
          <w:sz w:val="20"/>
          <w:szCs w:val="20"/>
        </w:rPr>
        <w:t>oraz urządzeń</w:t>
      </w:r>
      <w:r w:rsidR="00BC7D35" w:rsidRPr="003C09D6">
        <w:rPr>
          <w:rFonts w:ascii="Times New Roman" w:hAnsi="Times New Roman" w:cs="Times New Roman"/>
          <w:sz w:val="20"/>
          <w:szCs w:val="20"/>
        </w:rPr>
        <w:t xml:space="preserve"> wodociągowych i kanalizacyjnych; w szczególności w celu: </w:t>
      </w:r>
    </w:p>
    <w:p w:rsidR="00BC7D35" w:rsidRPr="003C09D6" w:rsidRDefault="00BC7D35" w:rsidP="009F4121">
      <w:pPr>
        <w:pStyle w:val="Default"/>
        <w:numPr>
          <w:ilvl w:val="1"/>
          <w:numId w:val="18"/>
        </w:numPr>
        <w:tabs>
          <w:tab w:val="left" w:pos="720"/>
        </w:tabs>
        <w:spacing w:after="137"/>
        <w:jc w:val="both"/>
        <w:rPr>
          <w:rFonts w:ascii="Times New Roman" w:eastAsia="Calibri" w:hAnsi="Times New Roman" w:cs="Times New Roman"/>
          <w:sz w:val="20"/>
          <w:szCs w:val="20"/>
        </w:rPr>
      </w:pPr>
      <w:r w:rsidRPr="003C09D6">
        <w:rPr>
          <w:rFonts w:ascii="Times New Roman" w:eastAsia="Calibri" w:hAnsi="Times New Roman" w:cs="Times New Roman"/>
          <w:sz w:val="20"/>
          <w:szCs w:val="20"/>
        </w:rPr>
        <w:t>zainstalowania lub demontażu wodomierza głównego;</w:t>
      </w:r>
    </w:p>
    <w:p w:rsidR="00BC7D35" w:rsidRPr="003C09D6" w:rsidRDefault="00BC7D35" w:rsidP="009F4121">
      <w:pPr>
        <w:pStyle w:val="Akapitzlist"/>
        <w:numPr>
          <w:ilvl w:val="1"/>
          <w:numId w:val="18"/>
        </w:numPr>
        <w:autoSpaceDE w:val="0"/>
        <w:rPr>
          <w:rFonts w:eastAsia="Calibri"/>
          <w:color w:val="000000"/>
          <w:sz w:val="20"/>
          <w:szCs w:val="20"/>
        </w:rPr>
      </w:pPr>
      <w:r w:rsidRPr="003C09D6">
        <w:rPr>
          <w:rFonts w:eastAsia="Calibri"/>
          <w:color w:val="000000"/>
          <w:sz w:val="20"/>
          <w:szCs w:val="20"/>
        </w:rPr>
        <w:t>przeprowadzenia kontroli wodomierza głównego, dokonania odczytu jego wskazań oraz badań i pomiarów;</w:t>
      </w:r>
    </w:p>
    <w:p w:rsidR="00BC7D35" w:rsidRPr="003C09D6" w:rsidRDefault="00BC7D35" w:rsidP="009F4121">
      <w:pPr>
        <w:pStyle w:val="Akapitzlist"/>
        <w:numPr>
          <w:ilvl w:val="1"/>
          <w:numId w:val="18"/>
        </w:numPr>
        <w:autoSpaceDE w:val="0"/>
        <w:rPr>
          <w:rFonts w:eastAsia="Calibri"/>
          <w:color w:val="000000"/>
          <w:sz w:val="20"/>
          <w:szCs w:val="20"/>
        </w:rPr>
      </w:pPr>
      <w:r w:rsidRPr="003C09D6">
        <w:rPr>
          <w:rFonts w:eastAsia="Calibri"/>
          <w:color w:val="000000"/>
          <w:sz w:val="20"/>
          <w:szCs w:val="20"/>
        </w:rPr>
        <w:t>przeprowadzenia przeglądów i napraw urządzeń posiadanych przez Dostawcę;</w:t>
      </w:r>
    </w:p>
    <w:p w:rsidR="00BC7D35" w:rsidRPr="003C09D6" w:rsidRDefault="00BC7D35" w:rsidP="009F4121">
      <w:pPr>
        <w:pStyle w:val="Akapitzlist"/>
        <w:numPr>
          <w:ilvl w:val="1"/>
          <w:numId w:val="18"/>
        </w:numPr>
        <w:autoSpaceDE w:val="0"/>
        <w:rPr>
          <w:rFonts w:eastAsia="Calibri"/>
          <w:color w:val="000000"/>
          <w:sz w:val="20"/>
          <w:szCs w:val="20"/>
        </w:rPr>
      </w:pPr>
      <w:r w:rsidRPr="003C09D6">
        <w:rPr>
          <w:rFonts w:eastAsia="Calibri"/>
          <w:color w:val="000000"/>
          <w:sz w:val="20"/>
          <w:szCs w:val="20"/>
        </w:rPr>
        <w:t>sprawdzenia ilości i jakości ścieków wprowadzanych do sieci;</w:t>
      </w:r>
    </w:p>
    <w:p w:rsidR="00BC7D35" w:rsidRPr="003C09D6" w:rsidRDefault="00BC7D35" w:rsidP="009F4121">
      <w:pPr>
        <w:pStyle w:val="Akapitzlist"/>
        <w:numPr>
          <w:ilvl w:val="1"/>
          <w:numId w:val="18"/>
        </w:numPr>
        <w:autoSpaceDE w:val="0"/>
        <w:rPr>
          <w:rFonts w:eastAsia="Calibri"/>
          <w:color w:val="000000"/>
          <w:sz w:val="20"/>
          <w:szCs w:val="20"/>
        </w:rPr>
      </w:pPr>
      <w:r w:rsidRPr="003C09D6">
        <w:rPr>
          <w:rFonts w:eastAsia="Calibri"/>
          <w:color w:val="000000"/>
          <w:sz w:val="20"/>
          <w:szCs w:val="20"/>
        </w:rPr>
        <w:t>odcięcia przyłącza wodociągowego lub przyłącza kanalizacyjnego;</w:t>
      </w:r>
    </w:p>
    <w:p w:rsidR="00BC7D35" w:rsidRPr="003C09D6" w:rsidRDefault="00BC7D35">
      <w:pPr>
        <w:numPr>
          <w:ilvl w:val="0"/>
          <w:numId w:val="3"/>
        </w:numPr>
        <w:tabs>
          <w:tab w:val="left" w:pos="720"/>
        </w:tabs>
        <w:jc w:val="both"/>
        <w:rPr>
          <w:rFonts w:eastAsia="Calibri"/>
          <w:color w:val="000000"/>
          <w:sz w:val="20"/>
          <w:szCs w:val="20"/>
        </w:rPr>
      </w:pPr>
      <w:r w:rsidRPr="003C09D6">
        <w:rPr>
          <w:rFonts w:eastAsia="Calibri"/>
          <w:color w:val="000000"/>
          <w:sz w:val="20"/>
          <w:szCs w:val="20"/>
        </w:rPr>
        <w:t>pokrycia kosztów nabycia i wymiany wodomierza głównego w przypadkach jego utraty, uszkodzeń mechanicznych oraz uszkodzeń na skutek działania niskich temperatur powstałych z powodu niezabezpieczenia w sposób należyty pomieszczenia, w którym jest on zamontowany;</w:t>
      </w:r>
    </w:p>
    <w:p w:rsidR="00BC7D35" w:rsidRPr="003C09D6" w:rsidRDefault="00BC7D35">
      <w:pPr>
        <w:numPr>
          <w:ilvl w:val="0"/>
          <w:numId w:val="3"/>
        </w:numPr>
        <w:tabs>
          <w:tab w:val="left" w:pos="1440"/>
        </w:tabs>
        <w:jc w:val="both"/>
        <w:rPr>
          <w:sz w:val="20"/>
          <w:szCs w:val="20"/>
        </w:rPr>
      </w:pPr>
      <w:r w:rsidRPr="003C09D6">
        <w:rPr>
          <w:sz w:val="20"/>
          <w:szCs w:val="20"/>
        </w:rPr>
        <w:t>powierzenia budowy lub dokonania zmian w instalacji oraz urządzeniach wodociągowych i kanalizacyjnych należących do Odbiorcy, osobom posiadającym odpowiednie uprawnienia i kwalifikacje;</w:t>
      </w:r>
    </w:p>
    <w:p w:rsidR="00BC7D35" w:rsidRPr="003C09D6" w:rsidRDefault="00BC7D35">
      <w:pPr>
        <w:numPr>
          <w:ilvl w:val="0"/>
          <w:numId w:val="3"/>
        </w:numPr>
        <w:tabs>
          <w:tab w:val="left" w:pos="1440"/>
        </w:tabs>
        <w:jc w:val="both"/>
        <w:rPr>
          <w:sz w:val="20"/>
          <w:szCs w:val="20"/>
        </w:rPr>
      </w:pPr>
      <w:r w:rsidRPr="003C09D6">
        <w:rPr>
          <w:sz w:val="20"/>
          <w:szCs w:val="20"/>
        </w:rPr>
        <w:t>utrzymania użytkowanej nieruchomości w sposób nie powodujący utrudnień w prawidłowym funkcjonowaniu sieci i przyłączy wodociągowych i kanalizacyjnych , a w szczególności do zachowania wymaganych odległości od istniejących urządzeń, w przypadku stawiania obiektów budowlanych i sadzenia drzew, zgodnie z wymaganiami określonymi w odrębnych przepisach;</w:t>
      </w:r>
    </w:p>
    <w:p w:rsidR="00BC7D35" w:rsidRPr="003C09D6" w:rsidRDefault="00BC7D35">
      <w:pPr>
        <w:numPr>
          <w:ilvl w:val="0"/>
          <w:numId w:val="3"/>
        </w:numPr>
        <w:tabs>
          <w:tab w:val="left" w:pos="1440"/>
        </w:tabs>
        <w:jc w:val="both"/>
        <w:rPr>
          <w:sz w:val="20"/>
          <w:szCs w:val="20"/>
        </w:rPr>
      </w:pPr>
      <w:r w:rsidRPr="003C09D6">
        <w:rPr>
          <w:sz w:val="20"/>
          <w:szCs w:val="20"/>
        </w:rPr>
        <w:t>wprowadzania ścieków o stanie i składzie nie zagrażającym prawidłowej eksploatacji urządzeń kanalizacyjnych określonych w ustawie o zbiorowym zaopatrzeniu w wodę o odprowadzaniu ścieków oraz aktach wykonawczych do w/w ustawy;</w:t>
      </w:r>
    </w:p>
    <w:p w:rsidR="00BC7D35" w:rsidRPr="003C09D6" w:rsidRDefault="00BC7D35">
      <w:pPr>
        <w:numPr>
          <w:ilvl w:val="0"/>
          <w:numId w:val="3"/>
        </w:numPr>
        <w:tabs>
          <w:tab w:val="left" w:pos="1440"/>
        </w:tabs>
        <w:jc w:val="both"/>
        <w:rPr>
          <w:sz w:val="20"/>
          <w:szCs w:val="20"/>
        </w:rPr>
      </w:pPr>
      <w:r w:rsidRPr="003C09D6">
        <w:rPr>
          <w:sz w:val="20"/>
          <w:szCs w:val="20"/>
        </w:rPr>
        <w:t xml:space="preserve">zainstalowania i utrzymywania wodociągowych zaworów antyskażeniowych w przypadkach, gdy jest to wymagane na podstawie odrębnych przepisów; </w:t>
      </w:r>
    </w:p>
    <w:p w:rsidR="00BC7D35" w:rsidRDefault="00BC7D35">
      <w:pPr>
        <w:numPr>
          <w:ilvl w:val="0"/>
          <w:numId w:val="3"/>
        </w:numPr>
        <w:tabs>
          <w:tab w:val="left" w:pos="1440"/>
        </w:tabs>
        <w:jc w:val="both"/>
        <w:rPr>
          <w:rFonts w:eastAsia="Calibri"/>
          <w:color w:val="000000"/>
          <w:sz w:val="20"/>
          <w:szCs w:val="20"/>
        </w:rPr>
      </w:pPr>
      <w:r w:rsidRPr="003C09D6">
        <w:rPr>
          <w:rFonts w:eastAsia="Calibri"/>
          <w:color w:val="000000"/>
          <w:sz w:val="20"/>
          <w:szCs w:val="20"/>
        </w:rPr>
        <w:t>niezwłocznego pisemnego powiadomienia Dostawcy o utracie tytułu prawnego do nieruchomości lub o faktach skutkujących koniecznością zmiany umowy, a do czasu demontażu wodomierza głównego lub do dnia rozwiązania umowy regulowania należności za usługi,</w:t>
      </w:r>
    </w:p>
    <w:p w:rsidR="00D2601B" w:rsidRPr="003C09D6" w:rsidRDefault="00D2601B" w:rsidP="00D2601B">
      <w:pPr>
        <w:tabs>
          <w:tab w:val="left" w:pos="1440"/>
        </w:tabs>
        <w:ind w:left="720"/>
        <w:jc w:val="both"/>
        <w:rPr>
          <w:rFonts w:eastAsia="Calibri"/>
          <w:color w:val="000000"/>
          <w:sz w:val="20"/>
          <w:szCs w:val="20"/>
        </w:rPr>
      </w:pPr>
    </w:p>
    <w:p w:rsidR="00BC7D35" w:rsidRPr="003C09D6" w:rsidRDefault="00BC7D35">
      <w:pPr>
        <w:numPr>
          <w:ilvl w:val="0"/>
          <w:numId w:val="3"/>
        </w:numPr>
        <w:tabs>
          <w:tab w:val="left" w:pos="1440"/>
        </w:tabs>
        <w:jc w:val="both"/>
        <w:rPr>
          <w:rFonts w:eastAsia="Calibri"/>
          <w:color w:val="000000"/>
          <w:sz w:val="20"/>
          <w:szCs w:val="20"/>
        </w:rPr>
      </w:pPr>
      <w:r w:rsidRPr="003C09D6">
        <w:rPr>
          <w:rFonts w:eastAsia="Calibri"/>
          <w:color w:val="000000"/>
          <w:sz w:val="20"/>
          <w:szCs w:val="20"/>
        </w:rPr>
        <w:t>niezwłocznego pisemnego powiadomienia Dostawcy o zmianie adresu siedziby (miejsca zamieszkania) lub adresu do korespondencji.</w:t>
      </w:r>
    </w:p>
    <w:p w:rsidR="00BC7D35" w:rsidRPr="003C09D6" w:rsidRDefault="00BC7D35">
      <w:pPr>
        <w:tabs>
          <w:tab w:val="left" w:pos="1440"/>
        </w:tabs>
        <w:ind w:left="720" w:hanging="360"/>
        <w:jc w:val="both"/>
        <w:rPr>
          <w:sz w:val="20"/>
          <w:szCs w:val="20"/>
        </w:rPr>
      </w:pPr>
    </w:p>
    <w:p w:rsidR="00BC7D35" w:rsidRPr="003C09D6" w:rsidRDefault="003C09D6">
      <w:pPr>
        <w:spacing w:line="100" w:lineRule="atLeast"/>
        <w:jc w:val="center"/>
        <w:rPr>
          <w:rFonts w:eastAsia="Times New Roman"/>
          <w:b/>
          <w:sz w:val="20"/>
          <w:szCs w:val="20"/>
        </w:rPr>
      </w:pPr>
      <w:r>
        <w:rPr>
          <w:rFonts w:eastAsia="Times New Roman"/>
          <w:b/>
          <w:sz w:val="20"/>
          <w:szCs w:val="20"/>
        </w:rPr>
        <w:t>§ 6</w:t>
      </w:r>
    </w:p>
    <w:p w:rsidR="00BC7D35" w:rsidRPr="003C09D6" w:rsidRDefault="00BC7D35">
      <w:pPr>
        <w:spacing w:line="100" w:lineRule="atLeast"/>
        <w:jc w:val="center"/>
        <w:rPr>
          <w:rFonts w:eastAsia="Times New Roman"/>
          <w:b/>
          <w:sz w:val="20"/>
          <w:szCs w:val="20"/>
        </w:rPr>
      </w:pPr>
    </w:p>
    <w:p w:rsidR="00BC7D35" w:rsidRPr="003C09D6" w:rsidRDefault="00BC7D35">
      <w:pPr>
        <w:numPr>
          <w:ilvl w:val="0"/>
          <w:numId w:val="4"/>
        </w:numPr>
        <w:tabs>
          <w:tab w:val="left" w:pos="1440"/>
        </w:tabs>
        <w:jc w:val="both"/>
        <w:rPr>
          <w:rFonts w:eastAsia="Times New Roman"/>
          <w:sz w:val="20"/>
          <w:szCs w:val="20"/>
        </w:rPr>
      </w:pPr>
      <w:r w:rsidRPr="003C09D6">
        <w:rPr>
          <w:rFonts w:eastAsia="Times New Roman"/>
          <w:sz w:val="20"/>
          <w:szCs w:val="20"/>
        </w:rPr>
        <w:t xml:space="preserve">Dostawca nie ponosi odpowiedzialności za ograniczenie lub wstrzymanie dostaw wody, bądź ograniczenie </w:t>
      </w:r>
      <w:r w:rsidR="00CB7F91" w:rsidRPr="003C09D6">
        <w:rPr>
          <w:rFonts w:eastAsia="Times New Roman"/>
          <w:sz w:val="20"/>
          <w:szCs w:val="20"/>
        </w:rPr>
        <w:t xml:space="preserve">odbioru </w:t>
      </w:r>
      <w:r w:rsidRPr="003C09D6">
        <w:rPr>
          <w:rFonts w:eastAsia="Times New Roman"/>
          <w:sz w:val="20"/>
          <w:szCs w:val="20"/>
        </w:rPr>
        <w:t>ścieków, wywołane:</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działaniem siły wyższej albo z wyłącznej winy Odbiorcy lub osoby trzeciej, za którą Dostawca nie ponosi odpowiedzialności;</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niezawinioną przez Dostawcę awarię w sieci na czas niezbędny do wykonania prac w celu zapobieżenia lub usunięcia skutków awarii;</w:t>
      </w:r>
    </w:p>
    <w:p w:rsidR="00BC7D35" w:rsidRPr="003C09D6" w:rsidRDefault="00BC7D35">
      <w:pPr>
        <w:numPr>
          <w:ilvl w:val="1"/>
          <w:numId w:val="4"/>
        </w:numPr>
        <w:tabs>
          <w:tab w:val="left" w:pos="2160"/>
        </w:tabs>
        <w:jc w:val="both"/>
        <w:rPr>
          <w:rFonts w:eastAsia="Calibri"/>
          <w:color w:val="000000"/>
          <w:sz w:val="20"/>
          <w:szCs w:val="20"/>
        </w:rPr>
      </w:pPr>
      <w:r w:rsidRPr="003C09D6">
        <w:rPr>
          <w:rFonts w:eastAsia="Calibri"/>
          <w:color w:val="000000"/>
          <w:sz w:val="20"/>
          <w:szCs w:val="20"/>
        </w:rPr>
        <w:t>koniecznością przeprowadzenia niezbędnych napraw urządzeń wodociągowych i kanalizacyjnych;</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brakiem wody w ujęciu;</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zanieczyszczeniem wody powodującym zagrożenie dla zdrowia lub życia;</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potrzebą zwiększenia odpływu wody do hydrantów pożarowych;</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przerwami w zasilaniu energetycznym urządzeń wodociągowych i kanalizacyjnych;</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planowanymi przerwami, po uprzednim powiadomieniu Dostawcy, związanymi z wykonaniem prac konserwacyjno - remontowych urządzeń wodociągowych i kanalizacyjnych;</w:t>
      </w:r>
    </w:p>
    <w:p w:rsidR="00BC7D35" w:rsidRPr="003C09D6" w:rsidRDefault="00BC7D35">
      <w:pPr>
        <w:numPr>
          <w:ilvl w:val="1"/>
          <w:numId w:val="4"/>
        </w:numPr>
        <w:tabs>
          <w:tab w:val="left" w:pos="2160"/>
        </w:tabs>
        <w:jc w:val="both"/>
        <w:rPr>
          <w:rFonts w:eastAsia="Times New Roman"/>
          <w:sz w:val="20"/>
          <w:szCs w:val="20"/>
        </w:rPr>
      </w:pPr>
      <w:r w:rsidRPr="003C09D6">
        <w:rPr>
          <w:rFonts w:eastAsia="Times New Roman"/>
          <w:sz w:val="20"/>
          <w:szCs w:val="20"/>
        </w:rPr>
        <w:t>innymi przyczynami zależnymi od Odbiorcy.</w:t>
      </w:r>
    </w:p>
    <w:p w:rsidR="00BC7D35" w:rsidRPr="003C09D6" w:rsidRDefault="00BC7D35">
      <w:pPr>
        <w:numPr>
          <w:ilvl w:val="0"/>
          <w:numId w:val="4"/>
        </w:numPr>
        <w:tabs>
          <w:tab w:val="left" w:pos="1440"/>
        </w:tabs>
        <w:jc w:val="both"/>
        <w:rPr>
          <w:rFonts w:eastAsia="Times New Roman"/>
          <w:sz w:val="20"/>
          <w:szCs w:val="20"/>
        </w:rPr>
      </w:pPr>
      <w:r w:rsidRPr="003C09D6">
        <w:rPr>
          <w:rFonts w:eastAsia="Times New Roman"/>
          <w:sz w:val="20"/>
          <w:szCs w:val="20"/>
        </w:rPr>
        <w:t>O przerwach w dostawie wody wynikających z planowanych prac konserwacyjno-remontowych Dostawca zobowiązany jest powiadomić odbiorców w sposób zwyczajowo przyjęty, co najmniej na dwa dni przed planowanym terminem.</w:t>
      </w:r>
    </w:p>
    <w:p w:rsidR="00BC7D35" w:rsidRPr="003C09D6" w:rsidRDefault="00BC7D35">
      <w:pPr>
        <w:numPr>
          <w:ilvl w:val="0"/>
          <w:numId w:val="4"/>
        </w:numPr>
        <w:tabs>
          <w:tab w:val="left" w:pos="1440"/>
        </w:tabs>
        <w:jc w:val="both"/>
        <w:rPr>
          <w:rFonts w:eastAsia="Times New Roman"/>
          <w:sz w:val="20"/>
          <w:szCs w:val="20"/>
        </w:rPr>
      </w:pPr>
      <w:r w:rsidRPr="003C09D6">
        <w:rPr>
          <w:rFonts w:eastAsia="Times New Roman"/>
          <w:sz w:val="20"/>
          <w:szCs w:val="20"/>
        </w:rPr>
        <w:t>W razie przerwy w dostawie wody przekraczającej 12 godzin Dostawca zapewnia zastępczy punkt pobierania wody i informuje Odbiorcę o jego lokalizacji.</w:t>
      </w:r>
    </w:p>
    <w:p w:rsidR="00BC7D35" w:rsidRPr="003C09D6" w:rsidRDefault="00BC7D35">
      <w:pPr>
        <w:numPr>
          <w:ilvl w:val="0"/>
          <w:numId w:val="4"/>
        </w:numPr>
        <w:tabs>
          <w:tab w:val="left" w:pos="1440"/>
        </w:tabs>
        <w:jc w:val="both"/>
        <w:rPr>
          <w:rFonts w:eastAsia="Calibri"/>
          <w:color w:val="000000"/>
          <w:sz w:val="20"/>
          <w:szCs w:val="20"/>
        </w:rPr>
      </w:pPr>
      <w:r w:rsidRPr="003C09D6">
        <w:rPr>
          <w:rFonts w:eastAsia="Calibri"/>
          <w:color w:val="000000"/>
          <w:sz w:val="20"/>
          <w:szCs w:val="20"/>
        </w:rPr>
        <w:t>Dostawca nie ponosi odpowiedzialności za szkody powstałe na skutek zalania wodą lub ściekami, a spowodowane:</w:t>
      </w:r>
    </w:p>
    <w:p w:rsidR="00BC7D35" w:rsidRPr="003C09D6" w:rsidRDefault="00BC7D35">
      <w:pPr>
        <w:numPr>
          <w:ilvl w:val="1"/>
          <w:numId w:val="4"/>
        </w:numPr>
        <w:tabs>
          <w:tab w:val="left" w:pos="720"/>
        </w:tabs>
        <w:autoSpaceDE w:val="0"/>
        <w:jc w:val="both"/>
        <w:rPr>
          <w:rFonts w:eastAsia="Calibri"/>
          <w:color w:val="000000"/>
          <w:sz w:val="20"/>
          <w:szCs w:val="20"/>
        </w:rPr>
      </w:pPr>
      <w:r w:rsidRPr="003C09D6">
        <w:rPr>
          <w:rFonts w:eastAsia="Calibri"/>
          <w:color w:val="000000"/>
          <w:sz w:val="20"/>
          <w:szCs w:val="20"/>
        </w:rPr>
        <w:t>wadliwym funkcjonowaniem lub awarią instalacji należących do Odbiorcy,</w:t>
      </w:r>
    </w:p>
    <w:p w:rsidR="00BC7D35" w:rsidRPr="003C09D6" w:rsidRDefault="00BC7D35">
      <w:pPr>
        <w:numPr>
          <w:ilvl w:val="1"/>
          <w:numId w:val="4"/>
        </w:numPr>
        <w:tabs>
          <w:tab w:val="left" w:pos="720"/>
        </w:tabs>
        <w:autoSpaceDE w:val="0"/>
        <w:jc w:val="both"/>
        <w:rPr>
          <w:rFonts w:eastAsia="Calibri"/>
          <w:color w:val="000000"/>
          <w:sz w:val="20"/>
          <w:szCs w:val="20"/>
        </w:rPr>
      </w:pPr>
      <w:r w:rsidRPr="003C09D6">
        <w:rPr>
          <w:rFonts w:eastAsia="Calibri"/>
          <w:color w:val="000000"/>
          <w:sz w:val="20"/>
          <w:szCs w:val="20"/>
        </w:rPr>
        <w:t>brakiem przewidzianych przepisami prawa budowlanego urządzeń przeciwzalewowych na wewnętrznej instalacji kanalizacyjnej Odbiorcy,</w:t>
      </w:r>
    </w:p>
    <w:p w:rsidR="00BC7D35" w:rsidRPr="003C09D6" w:rsidRDefault="00BC7D35">
      <w:pPr>
        <w:numPr>
          <w:ilvl w:val="1"/>
          <w:numId w:val="4"/>
        </w:numPr>
        <w:tabs>
          <w:tab w:val="left" w:pos="720"/>
        </w:tabs>
        <w:autoSpaceDE w:val="0"/>
        <w:jc w:val="both"/>
        <w:rPr>
          <w:rFonts w:eastAsia="Calibri"/>
          <w:color w:val="000000"/>
          <w:sz w:val="20"/>
          <w:szCs w:val="20"/>
        </w:rPr>
      </w:pPr>
      <w:r w:rsidRPr="003C09D6">
        <w:rPr>
          <w:rFonts w:eastAsia="Calibri"/>
          <w:color w:val="000000"/>
          <w:sz w:val="20"/>
          <w:szCs w:val="20"/>
        </w:rPr>
        <w:t xml:space="preserve">niewykonaniem lub nienależytym wykonywaniem przez Odbiorcę obowiązków wynikających z </w:t>
      </w:r>
      <w:r w:rsidR="00CB7F91" w:rsidRPr="003C09D6">
        <w:rPr>
          <w:rFonts w:eastAsia="Calibri"/>
          <w:color w:val="000000"/>
          <w:sz w:val="20"/>
          <w:szCs w:val="20"/>
        </w:rPr>
        <w:br/>
      </w:r>
      <w:r w:rsidRPr="003C09D6">
        <w:rPr>
          <w:rFonts w:eastAsia="Calibri"/>
          <w:color w:val="000000"/>
          <w:sz w:val="20"/>
          <w:szCs w:val="20"/>
        </w:rPr>
        <w:t xml:space="preserve">§ 4 lub naruszeniem przepisów ustawy o zbiorowym zaopatrzeniu w wodę o odprowadzaniu ścieków; </w:t>
      </w:r>
    </w:p>
    <w:p w:rsidR="00BC7D35" w:rsidRPr="003C09D6" w:rsidRDefault="00BC7D35">
      <w:pPr>
        <w:numPr>
          <w:ilvl w:val="1"/>
          <w:numId w:val="4"/>
        </w:numPr>
        <w:tabs>
          <w:tab w:val="left" w:pos="720"/>
        </w:tabs>
        <w:autoSpaceDE w:val="0"/>
        <w:jc w:val="both"/>
        <w:rPr>
          <w:rFonts w:eastAsia="Calibri"/>
          <w:color w:val="000000"/>
          <w:sz w:val="20"/>
          <w:szCs w:val="20"/>
        </w:rPr>
      </w:pPr>
      <w:r w:rsidRPr="003C09D6">
        <w:rPr>
          <w:rFonts w:eastAsia="Calibri"/>
          <w:color w:val="000000"/>
          <w:sz w:val="20"/>
          <w:szCs w:val="20"/>
        </w:rPr>
        <w:t>odcięciem dopływu wody i wstrzymaniem odbioru ścieków, dokonanymi w przypadkach określonych w ustawie o zbiorowym zaopatrzeniu w wodę o odprowadzaniu ścieków.</w:t>
      </w:r>
    </w:p>
    <w:p w:rsidR="00BC7D35" w:rsidRPr="003C09D6" w:rsidRDefault="00BC7D35">
      <w:pPr>
        <w:tabs>
          <w:tab w:val="left" w:pos="1440"/>
        </w:tabs>
        <w:ind w:left="720" w:hanging="360"/>
        <w:jc w:val="both"/>
        <w:rPr>
          <w:rFonts w:eastAsia="Times New Roman"/>
          <w:sz w:val="20"/>
          <w:szCs w:val="20"/>
        </w:rPr>
      </w:pPr>
    </w:p>
    <w:p w:rsidR="00BC7D35" w:rsidRPr="003C09D6" w:rsidRDefault="003C09D6">
      <w:pPr>
        <w:spacing w:line="100" w:lineRule="atLeast"/>
        <w:jc w:val="center"/>
        <w:rPr>
          <w:rFonts w:eastAsia="Times New Roman"/>
          <w:b/>
          <w:sz w:val="20"/>
          <w:szCs w:val="20"/>
        </w:rPr>
      </w:pPr>
      <w:r>
        <w:rPr>
          <w:rFonts w:eastAsia="Times New Roman"/>
          <w:b/>
          <w:sz w:val="20"/>
          <w:szCs w:val="20"/>
        </w:rPr>
        <w:t>§ 7</w:t>
      </w:r>
    </w:p>
    <w:p w:rsidR="00BC7D35" w:rsidRPr="003C09D6" w:rsidRDefault="00BC7D35">
      <w:pPr>
        <w:spacing w:line="100" w:lineRule="atLeast"/>
        <w:jc w:val="center"/>
        <w:rPr>
          <w:rFonts w:eastAsia="Times New Roman"/>
          <w:b/>
          <w:sz w:val="20"/>
          <w:szCs w:val="20"/>
        </w:rPr>
      </w:pPr>
    </w:p>
    <w:p w:rsidR="00BC7D35" w:rsidRPr="003C09D6" w:rsidRDefault="00BC7D35">
      <w:pPr>
        <w:numPr>
          <w:ilvl w:val="0"/>
          <w:numId w:val="5"/>
        </w:numPr>
        <w:tabs>
          <w:tab w:val="left" w:pos="1440"/>
        </w:tabs>
        <w:jc w:val="both"/>
        <w:rPr>
          <w:rFonts w:eastAsia="Times New Roman"/>
          <w:sz w:val="20"/>
          <w:szCs w:val="20"/>
        </w:rPr>
      </w:pPr>
      <w:r w:rsidRPr="003C09D6">
        <w:rPr>
          <w:rFonts w:eastAsia="Times New Roman"/>
          <w:sz w:val="20"/>
          <w:szCs w:val="20"/>
        </w:rPr>
        <w:t xml:space="preserve">Rozliczenie za usługi świadczone przez Dostawcę na podstawie § 1 ust. 1 niniejszej umowy odbywa się na podstawie cen i stawek opłat określonych w zatwierdzonej </w:t>
      </w:r>
      <w:r w:rsidR="00BC2A12" w:rsidRPr="003C09D6">
        <w:rPr>
          <w:rFonts w:eastAsia="Times New Roman"/>
          <w:sz w:val="20"/>
          <w:szCs w:val="20"/>
        </w:rPr>
        <w:t>przez Gospodarstwo Wodne Wody Polskie</w:t>
      </w:r>
      <w:r w:rsidRPr="003C09D6">
        <w:rPr>
          <w:rFonts w:eastAsia="Times New Roman"/>
          <w:sz w:val="20"/>
          <w:szCs w:val="20"/>
        </w:rPr>
        <w:t xml:space="preserve"> taryfie oraz ilości dostarczonej wody i odprowadzonych ścieków. </w:t>
      </w:r>
    </w:p>
    <w:p w:rsidR="00BC7D35" w:rsidRPr="003C09D6" w:rsidRDefault="00BC7D35">
      <w:pPr>
        <w:numPr>
          <w:ilvl w:val="0"/>
          <w:numId w:val="5"/>
        </w:numPr>
        <w:tabs>
          <w:tab w:val="left" w:pos="1440"/>
        </w:tabs>
        <w:jc w:val="both"/>
        <w:rPr>
          <w:rFonts w:eastAsia="Times New Roman"/>
          <w:sz w:val="20"/>
          <w:szCs w:val="20"/>
        </w:rPr>
      </w:pPr>
      <w:r w:rsidRPr="003C09D6">
        <w:rPr>
          <w:rFonts w:eastAsia="Times New Roman"/>
          <w:sz w:val="20"/>
          <w:szCs w:val="20"/>
        </w:rPr>
        <w:t>Zmiana cen i stawek opłat za wodę i ścieki, o których mowa w ust. 1 jest skuteczna wobec stron niniejszej umowy bez konieczności dokonywania zmian postanowień niniejszej umowy.</w:t>
      </w:r>
    </w:p>
    <w:p w:rsidR="00BC7D35" w:rsidRPr="003C09D6" w:rsidRDefault="00BC7D35">
      <w:pPr>
        <w:numPr>
          <w:ilvl w:val="0"/>
          <w:numId w:val="5"/>
        </w:numPr>
        <w:tabs>
          <w:tab w:val="left" w:pos="1440"/>
        </w:tabs>
        <w:jc w:val="both"/>
        <w:rPr>
          <w:sz w:val="20"/>
          <w:szCs w:val="20"/>
        </w:rPr>
      </w:pPr>
      <w:r w:rsidRPr="003C09D6">
        <w:rPr>
          <w:rFonts w:eastAsia="Times New Roman"/>
          <w:sz w:val="20"/>
          <w:szCs w:val="20"/>
        </w:rPr>
        <w:t xml:space="preserve">Ilość pobranej wody w budynkach wyposażonych w wodomierze ustala się na podstawie wskazań wodomierza </w:t>
      </w:r>
      <w:r w:rsidRPr="003C09D6">
        <w:rPr>
          <w:sz w:val="20"/>
          <w:szCs w:val="20"/>
        </w:rPr>
        <w:t>głównego, a w przypadku jego braku - w oparciu o przeciętne normy zużycia wody, określone w odrębnych przepisach.</w:t>
      </w:r>
    </w:p>
    <w:p w:rsidR="00BC7D35" w:rsidRPr="003C09D6" w:rsidRDefault="00BC7D35">
      <w:pPr>
        <w:numPr>
          <w:ilvl w:val="0"/>
          <w:numId w:val="5"/>
        </w:numPr>
        <w:tabs>
          <w:tab w:val="left" w:pos="1440"/>
        </w:tabs>
        <w:jc w:val="both"/>
        <w:rPr>
          <w:rFonts w:eastAsia="Times New Roman"/>
          <w:sz w:val="20"/>
          <w:szCs w:val="20"/>
        </w:rPr>
      </w:pPr>
      <w:r w:rsidRPr="003C09D6">
        <w:rPr>
          <w:rFonts w:eastAsia="Times New Roman"/>
          <w:sz w:val="20"/>
          <w:szCs w:val="20"/>
        </w:rPr>
        <w:t>Ilość odprowadzonych ścieków ustala się na podstawie wskazań urządzeń pomiarowych.</w:t>
      </w:r>
    </w:p>
    <w:p w:rsidR="00BC7D35" w:rsidRPr="003C09D6" w:rsidRDefault="00BC7D35">
      <w:pPr>
        <w:numPr>
          <w:ilvl w:val="0"/>
          <w:numId w:val="5"/>
        </w:numPr>
        <w:tabs>
          <w:tab w:val="left" w:pos="1440"/>
        </w:tabs>
        <w:jc w:val="both"/>
        <w:rPr>
          <w:rFonts w:eastAsia="Times New Roman"/>
          <w:sz w:val="20"/>
          <w:szCs w:val="20"/>
        </w:rPr>
      </w:pPr>
      <w:r w:rsidRPr="003C09D6">
        <w:rPr>
          <w:sz w:val="20"/>
          <w:szCs w:val="20"/>
        </w:rPr>
        <w:t xml:space="preserve">W razie braku urządzeń pomiarowych lub w przypadku </w:t>
      </w:r>
      <w:r w:rsidRPr="003C09D6">
        <w:rPr>
          <w:rFonts w:eastAsia="Times New Roman"/>
          <w:sz w:val="20"/>
          <w:szCs w:val="20"/>
        </w:rPr>
        <w:t>braku możliwości odczytu urządzenia pomiarowego</w:t>
      </w:r>
      <w:r w:rsidRPr="003C09D6">
        <w:rPr>
          <w:sz w:val="20"/>
          <w:szCs w:val="20"/>
        </w:rPr>
        <w:t xml:space="preserve"> ilość odprowadzonych ścieków ustala się  jako równą ilości wody pobranej</w:t>
      </w:r>
      <w:r w:rsidRPr="003C09D6">
        <w:rPr>
          <w:rFonts w:eastAsia="Times New Roman"/>
          <w:sz w:val="20"/>
          <w:szCs w:val="20"/>
        </w:rPr>
        <w:t>, określonej zgodnie z ust. 3.</w:t>
      </w:r>
    </w:p>
    <w:p w:rsidR="00BC7D35" w:rsidRPr="003C09D6" w:rsidRDefault="00BC7D35">
      <w:pPr>
        <w:numPr>
          <w:ilvl w:val="0"/>
          <w:numId w:val="5"/>
        </w:numPr>
        <w:tabs>
          <w:tab w:val="left" w:pos="1440"/>
        </w:tabs>
        <w:jc w:val="both"/>
        <w:rPr>
          <w:rFonts w:eastAsia="Calibri"/>
          <w:color w:val="000000"/>
          <w:sz w:val="20"/>
          <w:szCs w:val="20"/>
        </w:rPr>
      </w:pPr>
      <w:r w:rsidRPr="003C09D6">
        <w:rPr>
          <w:rFonts w:eastAsia="Calibri"/>
          <w:color w:val="000000"/>
          <w:sz w:val="20"/>
          <w:szCs w:val="20"/>
        </w:rPr>
        <w:t>W przypadku stwierdzenia nieprawidłowego działania wodomierza głównego,</w:t>
      </w:r>
      <w:r w:rsidRPr="003C09D6">
        <w:rPr>
          <w:rFonts w:eastAsia="Calibri"/>
          <w:sz w:val="20"/>
          <w:szCs w:val="20"/>
        </w:rPr>
        <w:t xml:space="preserve"> stwierdzenia zawinionego przez Odbiorcę zerwania lub uszkodzenia plomb wodomierza głównego, stwierdzenia uszkodzenia, zniszczenia lub utraty wodomierza głównego ilość </w:t>
      </w:r>
      <w:r w:rsidRPr="003C09D6">
        <w:rPr>
          <w:rFonts w:eastAsia="Calibri"/>
          <w:color w:val="000000"/>
          <w:sz w:val="20"/>
          <w:szCs w:val="20"/>
        </w:rPr>
        <w:t>ilość pobranej wody ustala się na podstawie:</w:t>
      </w:r>
    </w:p>
    <w:p w:rsidR="00BC7D35" w:rsidRPr="003C09D6" w:rsidRDefault="00BC7D35">
      <w:pPr>
        <w:numPr>
          <w:ilvl w:val="0"/>
          <w:numId w:val="15"/>
        </w:numPr>
        <w:tabs>
          <w:tab w:val="left" w:pos="1440"/>
        </w:tabs>
        <w:jc w:val="both"/>
        <w:rPr>
          <w:rFonts w:eastAsia="Calibri"/>
          <w:sz w:val="20"/>
          <w:szCs w:val="20"/>
        </w:rPr>
      </w:pPr>
      <w:r w:rsidRPr="003C09D6">
        <w:rPr>
          <w:rFonts w:eastAsia="Calibri"/>
          <w:color w:val="000000"/>
          <w:sz w:val="20"/>
          <w:szCs w:val="20"/>
        </w:rPr>
        <w:t xml:space="preserve">średniego zużycia wody w okresie 3 miesięcy przed stwierdzeniem powyższych okoliczności, a gdy nie jest to możliwe na podstawie średniego zużycia wody </w:t>
      </w:r>
      <w:r w:rsidRPr="003C09D6">
        <w:rPr>
          <w:rFonts w:eastAsia="Calibri"/>
          <w:sz w:val="20"/>
          <w:szCs w:val="20"/>
        </w:rPr>
        <w:t xml:space="preserve">w analogicznym okresie roku ubiegłego lub iloczynu średniomiesięcznego zużycia wody w roku ubiegłym i liczby miesięcy nieprawidłowego działania wodomierza, </w:t>
      </w:r>
    </w:p>
    <w:p w:rsidR="00BC7D35" w:rsidRPr="003C09D6" w:rsidRDefault="00BC7D35">
      <w:pPr>
        <w:numPr>
          <w:ilvl w:val="0"/>
          <w:numId w:val="15"/>
        </w:numPr>
        <w:tabs>
          <w:tab w:val="left" w:pos="1440"/>
        </w:tabs>
        <w:jc w:val="both"/>
        <w:rPr>
          <w:rFonts w:eastAsia="Calibri"/>
          <w:sz w:val="20"/>
          <w:szCs w:val="20"/>
        </w:rPr>
      </w:pPr>
      <w:r w:rsidRPr="003C09D6">
        <w:rPr>
          <w:rFonts w:eastAsia="Calibri"/>
          <w:sz w:val="20"/>
          <w:szCs w:val="20"/>
        </w:rPr>
        <w:t>średniomiesięcznego poboru wody z faktycznego okresu, jeżeli trwa, on krócej niż trzy miesiące,</w:t>
      </w:r>
    </w:p>
    <w:p w:rsidR="00BC7D35" w:rsidRPr="003C09D6" w:rsidRDefault="00BC7D35">
      <w:pPr>
        <w:numPr>
          <w:ilvl w:val="0"/>
          <w:numId w:val="15"/>
        </w:numPr>
        <w:tabs>
          <w:tab w:val="left" w:pos="1440"/>
        </w:tabs>
        <w:jc w:val="both"/>
        <w:rPr>
          <w:rFonts w:eastAsia="Calibri"/>
          <w:color w:val="000000"/>
          <w:sz w:val="20"/>
          <w:szCs w:val="20"/>
        </w:rPr>
      </w:pPr>
      <w:r w:rsidRPr="003C09D6">
        <w:rPr>
          <w:rFonts w:eastAsia="Calibri"/>
          <w:sz w:val="20"/>
          <w:szCs w:val="20"/>
        </w:rPr>
        <w:t xml:space="preserve">w sytuacji braku możliwości oszacowania zużycia na zasadach określonych w pkt 1, 2 ilość pobranej wody ustala się </w:t>
      </w:r>
      <w:r w:rsidRPr="003C09D6">
        <w:rPr>
          <w:rFonts w:eastAsia="Calibri"/>
          <w:color w:val="000000"/>
          <w:sz w:val="20"/>
          <w:szCs w:val="20"/>
        </w:rPr>
        <w:t>zgodnie z przeciętnymi normami zużycia wody określonymi w odrębnych przepisach .</w:t>
      </w:r>
    </w:p>
    <w:p w:rsidR="003C09D6" w:rsidRDefault="003C09D6">
      <w:pPr>
        <w:tabs>
          <w:tab w:val="left" w:pos="2160"/>
        </w:tabs>
        <w:jc w:val="center"/>
        <w:rPr>
          <w:rFonts w:eastAsia="Calibri"/>
          <w:b/>
          <w:bCs/>
          <w:sz w:val="20"/>
          <w:szCs w:val="20"/>
        </w:rPr>
      </w:pPr>
    </w:p>
    <w:p w:rsidR="006C5F19" w:rsidRDefault="006C5F19">
      <w:pPr>
        <w:tabs>
          <w:tab w:val="left" w:pos="2160"/>
        </w:tabs>
        <w:jc w:val="center"/>
        <w:rPr>
          <w:rFonts w:eastAsia="Calibri"/>
          <w:b/>
          <w:bCs/>
          <w:sz w:val="20"/>
          <w:szCs w:val="20"/>
        </w:rPr>
      </w:pPr>
    </w:p>
    <w:p w:rsidR="00BC7D35" w:rsidRPr="003C09D6" w:rsidRDefault="003C09D6">
      <w:pPr>
        <w:tabs>
          <w:tab w:val="left" w:pos="2160"/>
        </w:tabs>
        <w:jc w:val="center"/>
        <w:rPr>
          <w:rFonts w:eastAsia="Calibri"/>
          <w:b/>
          <w:bCs/>
          <w:sz w:val="20"/>
          <w:szCs w:val="20"/>
        </w:rPr>
      </w:pPr>
      <w:r>
        <w:rPr>
          <w:rFonts w:eastAsia="Calibri"/>
          <w:b/>
          <w:bCs/>
          <w:sz w:val="20"/>
          <w:szCs w:val="20"/>
        </w:rPr>
        <w:lastRenderedPageBreak/>
        <w:t>§ 8</w:t>
      </w:r>
    </w:p>
    <w:p w:rsidR="00BC7D35" w:rsidRPr="003C09D6" w:rsidRDefault="00BC7D35">
      <w:pPr>
        <w:tabs>
          <w:tab w:val="left" w:pos="2160"/>
        </w:tabs>
        <w:jc w:val="center"/>
        <w:rPr>
          <w:sz w:val="20"/>
          <w:szCs w:val="20"/>
        </w:rPr>
      </w:pPr>
    </w:p>
    <w:p w:rsidR="00BC7D35" w:rsidRPr="003C09D6" w:rsidRDefault="00BC7D35">
      <w:pPr>
        <w:numPr>
          <w:ilvl w:val="0"/>
          <w:numId w:val="13"/>
        </w:numPr>
        <w:autoSpaceDE w:val="0"/>
        <w:rPr>
          <w:rFonts w:eastAsia="Calibri"/>
          <w:sz w:val="20"/>
          <w:szCs w:val="20"/>
        </w:rPr>
      </w:pPr>
      <w:r w:rsidRPr="003C09D6">
        <w:rPr>
          <w:rFonts w:eastAsia="Calibri"/>
          <w:sz w:val="20"/>
          <w:szCs w:val="20"/>
        </w:rPr>
        <w:t xml:space="preserve">Na dzień zawarcia umowy ceny i stawki opłat za wodę i ścieki wynoszą: </w:t>
      </w:r>
    </w:p>
    <w:p w:rsidR="00BC7D35" w:rsidRPr="003C09D6" w:rsidRDefault="00BC7D35">
      <w:pPr>
        <w:numPr>
          <w:ilvl w:val="1"/>
          <w:numId w:val="13"/>
        </w:numPr>
        <w:autoSpaceDE w:val="0"/>
        <w:rPr>
          <w:rFonts w:eastAsia="Calibri"/>
          <w:sz w:val="20"/>
          <w:szCs w:val="20"/>
        </w:rPr>
      </w:pPr>
      <w:r w:rsidRPr="003C09D6">
        <w:rPr>
          <w:rFonts w:eastAsia="Calibri"/>
          <w:sz w:val="20"/>
          <w:szCs w:val="20"/>
        </w:rPr>
        <w:t xml:space="preserve">Cena za 1m3 </w:t>
      </w:r>
      <w:r w:rsidR="009F4121" w:rsidRPr="003C09D6">
        <w:rPr>
          <w:rFonts w:eastAsia="Calibri"/>
          <w:sz w:val="20"/>
          <w:szCs w:val="20"/>
        </w:rPr>
        <w:t xml:space="preserve">dostarczonej </w:t>
      </w:r>
      <w:r w:rsidRPr="003C09D6">
        <w:rPr>
          <w:rFonts w:eastAsia="Calibri"/>
          <w:sz w:val="20"/>
          <w:szCs w:val="20"/>
        </w:rPr>
        <w:t xml:space="preserve">wody -   </w:t>
      </w:r>
      <w:r w:rsidR="003B7341" w:rsidRPr="003C09D6">
        <w:rPr>
          <w:rFonts w:eastAsia="Calibri"/>
          <w:sz w:val="20"/>
          <w:szCs w:val="20"/>
        </w:rPr>
        <w:t xml:space="preserve">   </w:t>
      </w:r>
      <w:r w:rsidRPr="003C09D6">
        <w:rPr>
          <w:rFonts w:eastAsia="Calibri"/>
          <w:sz w:val="20"/>
          <w:szCs w:val="20"/>
        </w:rPr>
        <w:t xml:space="preserve"> </w:t>
      </w:r>
      <w:r w:rsidR="00680E54" w:rsidRPr="003C09D6">
        <w:rPr>
          <w:rFonts w:eastAsia="Calibri"/>
          <w:sz w:val="20"/>
          <w:szCs w:val="20"/>
        </w:rPr>
        <w:t>2,</w:t>
      </w:r>
      <w:r w:rsidR="0025192D" w:rsidRPr="003C09D6">
        <w:rPr>
          <w:rFonts w:eastAsia="Calibri"/>
          <w:sz w:val="20"/>
          <w:szCs w:val="20"/>
        </w:rPr>
        <w:t>15</w:t>
      </w:r>
      <w:r w:rsidR="003B7341" w:rsidRPr="003C09D6">
        <w:rPr>
          <w:rFonts w:eastAsia="Calibri"/>
          <w:sz w:val="20"/>
          <w:szCs w:val="20"/>
        </w:rPr>
        <w:t xml:space="preserve"> </w:t>
      </w:r>
      <w:r w:rsidR="00680E54" w:rsidRPr="003C09D6">
        <w:rPr>
          <w:rFonts w:eastAsia="Calibri"/>
          <w:sz w:val="20"/>
          <w:szCs w:val="20"/>
        </w:rPr>
        <w:t>zł</w:t>
      </w:r>
      <w:r w:rsidRPr="003C09D6">
        <w:rPr>
          <w:rFonts w:eastAsia="Calibri"/>
          <w:sz w:val="20"/>
          <w:szCs w:val="20"/>
        </w:rPr>
        <w:t xml:space="preserve"> </w:t>
      </w:r>
      <w:r w:rsidR="003B7341" w:rsidRPr="003C09D6">
        <w:rPr>
          <w:rFonts w:eastAsia="Calibri"/>
          <w:sz w:val="20"/>
          <w:szCs w:val="20"/>
        </w:rPr>
        <w:t xml:space="preserve"> </w:t>
      </w:r>
      <w:r w:rsidRPr="003C09D6">
        <w:rPr>
          <w:rFonts w:eastAsia="Calibri"/>
          <w:sz w:val="20"/>
          <w:szCs w:val="20"/>
        </w:rPr>
        <w:t>+ VAT w stawce obowiązującej,</w:t>
      </w:r>
    </w:p>
    <w:p w:rsidR="00BC7D35" w:rsidRPr="003C09D6" w:rsidRDefault="00BC7D35">
      <w:pPr>
        <w:numPr>
          <w:ilvl w:val="1"/>
          <w:numId w:val="13"/>
        </w:numPr>
        <w:autoSpaceDE w:val="0"/>
        <w:rPr>
          <w:rFonts w:eastAsia="Calibri"/>
          <w:sz w:val="20"/>
          <w:szCs w:val="20"/>
        </w:rPr>
      </w:pPr>
      <w:r w:rsidRPr="003C09D6">
        <w:rPr>
          <w:rFonts w:eastAsia="Calibri"/>
          <w:sz w:val="20"/>
          <w:szCs w:val="20"/>
        </w:rPr>
        <w:t xml:space="preserve">Cena za 1m3 </w:t>
      </w:r>
      <w:r w:rsidR="009F4121" w:rsidRPr="003C09D6">
        <w:rPr>
          <w:rFonts w:eastAsia="Calibri"/>
          <w:sz w:val="20"/>
          <w:szCs w:val="20"/>
        </w:rPr>
        <w:t xml:space="preserve">odprowadzenie </w:t>
      </w:r>
      <w:r w:rsidRPr="003C09D6">
        <w:rPr>
          <w:rFonts w:eastAsia="Calibri"/>
          <w:sz w:val="20"/>
          <w:szCs w:val="20"/>
        </w:rPr>
        <w:t>ścieków -</w:t>
      </w:r>
      <w:r w:rsidR="003B7341" w:rsidRPr="003C09D6">
        <w:rPr>
          <w:rFonts w:eastAsia="Calibri"/>
          <w:sz w:val="20"/>
          <w:szCs w:val="20"/>
        </w:rPr>
        <w:t xml:space="preserve">  </w:t>
      </w:r>
      <w:r w:rsidRPr="003C09D6">
        <w:rPr>
          <w:rFonts w:eastAsia="Calibri"/>
          <w:sz w:val="20"/>
          <w:szCs w:val="20"/>
        </w:rPr>
        <w:t xml:space="preserve"> </w:t>
      </w:r>
      <w:r w:rsidR="00680E54" w:rsidRPr="003C09D6">
        <w:rPr>
          <w:rFonts w:eastAsia="Calibri"/>
          <w:sz w:val="20"/>
          <w:szCs w:val="20"/>
        </w:rPr>
        <w:t>5,</w:t>
      </w:r>
      <w:r w:rsidR="0025192D" w:rsidRPr="003C09D6">
        <w:rPr>
          <w:rFonts w:eastAsia="Calibri"/>
          <w:sz w:val="20"/>
          <w:szCs w:val="20"/>
        </w:rPr>
        <w:t>20</w:t>
      </w:r>
      <w:r w:rsidR="003B7341" w:rsidRPr="003C09D6">
        <w:rPr>
          <w:rFonts w:eastAsia="Calibri"/>
          <w:sz w:val="20"/>
          <w:szCs w:val="20"/>
        </w:rPr>
        <w:t xml:space="preserve"> zł </w:t>
      </w:r>
      <w:r w:rsidRPr="003C09D6">
        <w:rPr>
          <w:rFonts w:eastAsia="Calibri"/>
          <w:sz w:val="20"/>
          <w:szCs w:val="20"/>
        </w:rPr>
        <w:t xml:space="preserve"> + VAT w stawce obowiązującej, </w:t>
      </w:r>
    </w:p>
    <w:p w:rsidR="009F4121" w:rsidRPr="003C09D6" w:rsidRDefault="00BC7D35">
      <w:pPr>
        <w:numPr>
          <w:ilvl w:val="1"/>
          <w:numId w:val="13"/>
        </w:numPr>
        <w:autoSpaceDE w:val="0"/>
        <w:rPr>
          <w:rFonts w:eastAsia="Calibri"/>
          <w:sz w:val="20"/>
          <w:szCs w:val="20"/>
        </w:rPr>
      </w:pPr>
      <w:r w:rsidRPr="003C09D6">
        <w:rPr>
          <w:rFonts w:eastAsia="Calibri"/>
          <w:sz w:val="20"/>
          <w:szCs w:val="20"/>
        </w:rPr>
        <w:t>Stawki opłat abonamentowych</w:t>
      </w:r>
      <w:r w:rsidR="00910A5E" w:rsidRPr="003C09D6">
        <w:rPr>
          <w:rFonts w:eastAsia="Calibri"/>
          <w:sz w:val="20"/>
          <w:szCs w:val="20"/>
        </w:rPr>
        <w:t xml:space="preserve"> za miesiąc</w:t>
      </w:r>
      <w:r w:rsidRPr="003C09D6">
        <w:rPr>
          <w:rFonts w:eastAsia="Calibri"/>
          <w:sz w:val="20"/>
          <w:szCs w:val="20"/>
        </w:rPr>
        <w:t>:</w:t>
      </w:r>
      <w:r w:rsidR="003C2389" w:rsidRPr="003C09D6">
        <w:rPr>
          <w:rFonts w:eastAsia="Calibri"/>
          <w:sz w:val="20"/>
          <w:szCs w:val="20"/>
        </w:rPr>
        <w:t xml:space="preserve"> </w:t>
      </w:r>
    </w:p>
    <w:p w:rsidR="009F4121" w:rsidRPr="003C09D6" w:rsidRDefault="009F4121" w:rsidP="009F4121">
      <w:pPr>
        <w:pStyle w:val="Akapitzlist"/>
        <w:numPr>
          <w:ilvl w:val="0"/>
          <w:numId w:val="20"/>
        </w:numPr>
        <w:autoSpaceDE w:val="0"/>
        <w:rPr>
          <w:rFonts w:eastAsia="Calibri"/>
          <w:sz w:val="20"/>
          <w:szCs w:val="20"/>
        </w:rPr>
      </w:pPr>
      <w:r w:rsidRPr="003C09D6">
        <w:rPr>
          <w:rFonts w:eastAsia="Calibri"/>
          <w:sz w:val="20"/>
          <w:szCs w:val="20"/>
        </w:rPr>
        <w:t xml:space="preserve">przyłącze </w:t>
      </w:r>
      <w:r w:rsidR="003C2389" w:rsidRPr="003C09D6">
        <w:rPr>
          <w:rFonts w:eastAsia="Calibri"/>
          <w:sz w:val="20"/>
          <w:szCs w:val="20"/>
        </w:rPr>
        <w:t>wod</w:t>
      </w:r>
      <w:r w:rsidRPr="003C09D6">
        <w:rPr>
          <w:rFonts w:eastAsia="Calibri"/>
          <w:sz w:val="20"/>
          <w:szCs w:val="20"/>
        </w:rPr>
        <w:t>ociągowe</w:t>
      </w:r>
      <w:r w:rsidR="003C2389" w:rsidRPr="003C09D6">
        <w:rPr>
          <w:rFonts w:eastAsia="Calibri"/>
          <w:sz w:val="20"/>
          <w:szCs w:val="20"/>
        </w:rPr>
        <w:t xml:space="preserve"> 2,00 </w:t>
      </w:r>
      <w:r w:rsidR="003B7341" w:rsidRPr="003C09D6">
        <w:rPr>
          <w:rFonts w:eastAsia="Calibri"/>
          <w:sz w:val="20"/>
          <w:szCs w:val="20"/>
        </w:rPr>
        <w:t>zł</w:t>
      </w:r>
      <w:r w:rsidRPr="003C09D6">
        <w:rPr>
          <w:rFonts w:eastAsia="Calibri"/>
          <w:sz w:val="20"/>
          <w:szCs w:val="20"/>
        </w:rPr>
        <w:t xml:space="preserve"> + VAT w stawce obowiązującej.</w:t>
      </w:r>
    </w:p>
    <w:p w:rsidR="00BC7D35" w:rsidRPr="003C09D6" w:rsidRDefault="009F4121" w:rsidP="009F4121">
      <w:pPr>
        <w:pStyle w:val="Akapitzlist"/>
        <w:numPr>
          <w:ilvl w:val="0"/>
          <w:numId w:val="20"/>
        </w:numPr>
        <w:autoSpaceDE w:val="0"/>
        <w:rPr>
          <w:rFonts w:eastAsia="Calibri"/>
          <w:sz w:val="20"/>
          <w:szCs w:val="20"/>
        </w:rPr>
      </w:pPr>
      <w:r w:rsidRPr="003C09D6">
        <w:rPr>
          <w:rFonts w:eastAsia="Calibri"/>
          <w:sz w:val="20"/>
          <w:szCs w:val="20"/>
        </w:rPr>
        <w:t>przyłącze kanalizacyjne</w:t>
      </w:r>
      <w:r w:rsidR="003B7341" w:rsidRPr="003C09D6">
        <w:rPr>
          <w:rFonts w:eastAsia="Calibri"/>
          <w:sz w:val="20"/>
          <w:szCs w:val="20"/>
        </w:rPr>
        <w:t xml:space="preserve"> 2,00 zł + VAT w stawce obowiązującej.</w:t>
      </w:r>
    </w:p>
    <w:p w:rsidR="00BC7D35" w:rsidRPr="003C09D6" w:rsidRDefault="00BC7D35">
      <w:pPr>
        <w:autoSpaceDE w:val="0"/>
        <w:rPr>
          <w:rFonts w:eastAsia="Calibri"/>
          <w:sz w:val="20"/>
          <w:szCs w:val="20"/>
        </w:rPr>
      </w:pPr>
    </w:p>
    <w:p w:rsidR="00BC7D35" w:rsidRPr="003C09D6" w:rsidRDefault="00BC7D35">
      <w:pPr>
        <w:numPr>
          <w:ilvl w:val="0"/>
          <w:numId w:val="13"/>
        </w:numPr>
        <w:autoSpaceDE w:val="0"/>
        <w:rPr>
          <w:rFonts w:eastAsia="Calibri"/>
          <w:sz w:val="20"/>
          <w:szCs w:val="20"/>
        </w:rPr>
      </w:pPr>
      <w:r w:rsidRPr="003C09D6">
        <w:rPr>
          <w:rFonts w:eastAsia="Calibri"/>
          <w:sz w:val="20"/>
          <w:szCs w:val="20"/>
        </w:rPr>
        <w:t>Stawki opłat abonamentowych, o których mowa w ust. 1 pkt 3 , będą naliczane niezależnie od tego, czy Odbiorca usług pobierał wodę lub odprowadzał ścieki w okresie rozliczeniowym.</w:t>
      </w:r>
    </w:p>
    <w:p w:rsidR="00BC7D35" w:rsidRPr="003C09D6" w:rsidRDefault="00BC7D35">
      <w:pPr>
        <w:numPr>
          <w:ilvl w:val="0"/>
          <w:numId w:val="13"/>
        </w:numPr>
        <w:autoSpaceDE w:val="0"/>
        <w:rPr>
          <w:rFonts w:eastAsia="Calibri"/>
          <w:sz w:val="20"/>
          <w:szCs w:val="20"/>
        </w:rPr>
      </w:pPr>
      <w:r w:rsidRPr="003C09D6">
        <w:rPr>
          <w:rFonts w:eastAsia="Calibri"/>
          <w:sz w:val="20"/>
          <w:szCs w:val="20"/>
        </w:rPr>
        <w:t>Zawieszenie opłat z tytułu odprowadzania ścieków w przypadku prowadzenia budowy lub rozbudowy budynku może nastąpić po złożeniu przez Odbiorcę pisemnego wniosku w tej sprawie.</w:t>
      </w:r>
    </w:p>
    <w:p w:rsidR="00BC7D35" w:rsidRPr="003C09D6" w:rsidRDefault="00BC7D35">
      <w:pPr>
        <w:tabs>
          <w:tab w:val="left" w:pos="2160"/>
        </w:tabs>
        <w:ind w:left="720"/>
        <w:jc w:val="center"/>
        <w:rPr>
          <w:rFonts w:eastAsia="Times New Roman"/>
          <w:b/>
          <w:sz w:val="20"/>
          <w:szCs w:val="20"/>
        </w:rPr>
      </w:pPr>
    </w:p>
    <w:p w:rsidR="00BC7D35" w:rsidRPr="003C09D6" w:rsidRDefault="003C09D6">
      <w:pPr>
        <w:tabs>
          <w:tab w:val="left" w:pos="660"/>
        </w:tabs>
        <w:jc w:val="center"/>
        <w:rPr>
          <w:rFonts w:eastAsia="Times New Roman"/>
          <w:b/>
          <w:sz w:val="20"/>
          <w:szCs w:val="20"/>
        </w:rPr>
      </w:pPr>
      <w:r>
        <w:rPr>
          <w:rFonts w:eastAsia="Times New Roman"/>
          <w:b/>
          <w:sz w:val="20"/>
          <w:szCs w:val="20"/>
        </w:rPr>
        <w:t>§ 9</w:t>
      </w:r>
    </w:p>
    <w:p w:rsidR="00BC7D35" w:rsidRPr="003C09D6" w:rsidRDefault="00BC7D35">
      <w:pPr>
        <w:tabs>
          <w:tab w:val="left" w:pos="2160"/>
        </w:tabs>
        <w:ind w:left="720"/>
        <w:jc w:val="center"/>
        <w:rPr>
          <w:rFonts w:eastAsia="Times New Roman"/>
          <w:b/>
          <w:sz w:val="20"/>
          <w:szCs w:val="20"/>
        </w:rPr>
      </w:pPr>
    </w:p>
    <w:p w:rsidR="00BC7D35" w:rsidRPr="003C09D6" w:rsidRDefault="00BC7D35">
      <w:pPr>
        <w:numPr>
          <w:ilvl w:val="0"/>
          <w:numId w:val="6"/>
        </w:numPr>
        <w:tabs>
          <w:tab w:val="left" w:pos="1440"/>
        </w:tabs>
        <w:jc w:val="both"/>
        <w:rPr>
          <w:sz w:val="20"/>
          <w:szCs w:val="20"/>
        </w:rPr>
      </w:pPr>
      <w:r w:rsidRPr="003C09D6">
        <w:rPr>
          <w:sz w:val="20"/>
          <w:szCs w:val="20"/>
        </w:rPr>
        <w:t xml:space="preserve">Dostawca każdorazowo wystawi i przekaże Odbiorcy fakturę VAT, opiewającą na kwotę należności za </w:t>
      </w:r>
      <w:r w:rsidRPr="003C09D6">
        <w:rPr>
          <w:rFonts w:eastAsia="Times New Roman"/>
          <w:sz w:val="20"/>
          <w:szCs w:val="20"/>
        </w:rPr>
        <w:t>dostarczoną wodę i odprowadzone ścieki.</w:t>
      </w:r>
      <w:r w:rsidRPr="003C09D6">
        <w:rPr>
          <w:sz w:val="20"/>
          <w:szCs w:val="20"/>
        </w:rPr>
        <w:t xml:space="preserve"> </w:t>
      </w:r>
    </w:p>
    <w:p w:rsidR="00BC7D35" w:rsidRPr="003C09D6" w:rsidRDefault="00BC7D35">
      <w:pPr>
        <w:numPr>
          <w:ilvl w:val="0"/>
          <w:numId w:val="6"/>
        </w:numPr>
        <w:tabs>
          <w:tab w:val="left" w:pos="1440"/>
        </w:tabs>
        <w:jc w:val="both"/>
        <w:rPr>
          <w:sz w:val="20"/>
          <w:szCs w:val="20"/>
        </w:rPr>
      </w:pPr>
      <w:r w:rsidRPr="003C09D6">
        <w:rPr>
          <w:rFonts w:eastAsia="Times New Roman"/>
          <w:sz w:val="20"/>
          <w:szCs w:val="20"/>
        </w:rPr>
        <w:t>Należność Odbiorcy wobec Dostawcy z tytułu dostarczonej wody i odprowadzonych ścieków</w:t>
      </w:r>
      <w:r w:rsidRPr="003C09D6">
        <w:rPr>
          <w:sz w:val="20"/>
          <w:szCs w:val="20"/>
        </w:rPr>
        <w:t xml:space="preserve"> jest płatna za kwartalne okresy rozliczeniowe, w terminie wskazanym na fakturze, na rachunek bankowy Dostawcy w </w:t>
      </w:r>
      <w:r w:rsidR="00680E54" w:rsidRPr="003C09D6">
        <w:rPr>
          <w:sz w:val="20"/>
          <w:szCs w:val="20"/>
        </w:rPr>
        <w:t>Bank Spółdzielczy Kock</w:t>
      </w:r>
      <w:r w:rsidRPr="003C09D6">
        <w:rPr>
          <w:sz w:val="20"/>
          <w:szCs w:val="20"/>
        </w:rPr>
        <w:t xml:space="preserve"> nr rachunku: </w:t>
      </w:r>
      <w:r w:rsidR="00FE64D2" w:rsidRPr="003C09D6">
        <w:rPr>
          <w:sz w:val="20"/>
          <w:szCs w:val="20"/>
        </w:rPr>
        <w:t xml:space="preserve">    </w:t>
      </w:r>
      <w:r w:rsidR="00680E54" w:rsidRPr="003C09D6">
        <w:rPr>
          <w:b/>
          <w:bCs/>
          <w:sz w:val="20"/>
          <w:szCs w:val="20"/>
        </w:rPr>
        <w:t>68 8721 0008 0000 0648 2000 0010</w:t>
      </w:r>
    </w:p>
    <w:p w:rsidR="00BC7D35" w:rsidRPr="003C09D6" w:rsidRDefault="00BC7D35">
      <w:pPr>
        <w:numPr>
          <w:ilvl w:val="0"/>
          <w:numId w:val="6"/>
        </w:numPr>
        <w:tabs>
          <w:tab w:val="left" w:pos="1440"/>
        </w:tabs>
        <w:jc w:val="both"/>
        <w:rPr>
          <w:rFonts w:eastAsia="Calibri"/>
          <w:sz w:val="20"/>
          <w:szCs w:val="20"/>
        </w:rPr>
      </w:pPr>
      <w:r w:rsidRPr="003C09D6">
        <w:rPr>
          <w:rFonts w:eastAsia="Calibri"/>
          <w:sz w:val="20"/>
          <w:szCs w:val="20"/>
        </w:rPr>
        <w:t xml:space="preserve">Zgłoszenie przez Odbiorcę reklamacji, co do wysokości należności z tytułu realizacji niniejszej umowy nie wstrzymuje obowiązku ich zapłaty. </w:t>
      </w:r>
    </w:p>
    <w:p w:rsidR="00BC7D35" w:rsidRPr="003C09D6" w:rsidRDefault="00BC7D35">
      <w:pPr>
        <w:numPr>
          <w:ilvl w:val="0"/>
          <w:numId w:val="6"/>
        </w:numPr>
        <w:tabs>
          <w:tab w:val="left" w:pos="1440"/>
        </w:tabs>
        <w:jc w:val="both"/>
        <w:rPr>
          <w:rFonts w:eastAsia="Calibri"/>
          <w:sz w:val="20"/>
          <w:szCs w:val="20"/>
        </w:rPr>
      </w:pPr>
      <w:r w:rsidRPr="003C09D6">
        <w:rPr>
          <w:rFonts w:eastAsia="Calibri"/>
          <w:sz w:val="20"/>
          <w:szCs w:val="20"/>
        </w:rPr>
        <w:t>W przypadku stwierdzenia nadpłaty, zostanie ona zaliczona na poczet przyszłych należności lub zostanie zwrócona Odbiorcy na jego wniosek w terminie 14 dni od dnia złożenia wniosku.</w:t>
      </w:r>
    </w:p>
    <w:p w:rsidR="00BC7D35" w:rsidRPr="003C09D6" w:rsidRDefault="00BC7D35">
      <w:pPr>
        <w:ind w:left="720"/>
        <w:jc w:val="both"/>
        <w:rPr>
          <w:sz w:val="20"/>
          <w:szCs w:val="20"/>
        </w:rPr>
      </w:pPr>
    </w:p>
    <w:p w:rsidR="00BC7D35" w:rsidRPr="003C09D6" w:rsidRDefault="003C09D6">
      <w:pPr>
        <w:tabs>
          <w:tab w:val="left" w:pos="2160"/>
        </w:tabs>
        <w:jc w:val="center"/>
        <w:rPr>
          <w:rFonts w:eastAsia="Times New Roman"/>
          <w:b/>
          <w:sz w:val="20"/>
          <w:szCs w:val="20"/>
        </w:rPr>
      </w:pPr>
      <w:r>
        <w:rPr>
          <w:rFonts w:eastAsia="Times New Roman"/>
          <w:b/>
          <w:sz w:val="20"/>
          <w:szCs w:val="20"/>
        </w:rPr>
        <w:t>§ 10</w:t>
      </w:r>
    </w:p>
    <w:p w:rsidR="00BC7D35" w:rsidRPr="003C09D6" w:rsidRDefault="00BC7D35">
      <w:pPr>
        <w:tabs>
          <w:tab w:val="left" w:pos="2160"/>
        </w:tabs>
        <w:ind w:left="720"/>
        <w:jc w:val="center"/>
        <w:rPr>
          <w:rFonts w:eastAsia="Times New Roman"/>
          <w:b/>
          <w:sz w:val="20"/>
          <w:szCs w:val="20"/>
        </w:rPr>
      </w:pPr>
    </w:p>
    <w:p w:rsidR="00BC7D35" w:rsidRPr="003C09D6" w:rsidRDefault="00BC7D35">
      <w:pPr>
        <w:numPr>
          <w:ilvl w:val="0"/>
          <w:numId w:val="7"/>
        </w:numPr>
        <w:tabs>
          <w:tab w:val="left" w:pos="1440"/>
        </w:tabs>
        <w:jc w:val="both"/>
        <w:rPr>
          <w:rFonts w:eastAsia="Times New Roman"/>
          <w:sz w:val="20"/>
          <w:szCs w:val="20"/>
        </w:rPr>
      </w:pPr>
      <w:r w:rsidRPr="003C09D6">
        <w:rPr>
          <w:rFonts w:eastAsia="Times New Roman"/>
          <w:sz w:val="20"/>
          <w:szCs w:val="20"/>
        </w:rPr>
        <w:t xml:space="preserve">Dostawca na wniosek Odbiorcy dokonuje sprawdzenia poprawności działania wodomierza lub urządzenia pomiarowego. W przypadku gdy sprawdzenie prawidłowości działania nie potwierdza zgłoszonej przez Odbiorcę niesprawności w działaniu wodomierza lub urządzenia pomiarowego, koszty sprawdzenia ponosi Odbiorca. </w:t>
      </w:r>
    </w:p>
    <w:p w:rsidR="00BC7D35" w:rsidRPr="003C09D6" w:rsidRDefault="00BC7D35">
      <w:pPr>
        <w:numPr>
          <w:ilvl w:val="0"/>
          <w:numId w:val="7"/>
        </w:numPr>
        <w:tabs>
          <w:tab w:val="left" w:pos="1440"/>
        </w:tabs>
        <w:jc w:val="both"/>
        <w:rPr>
          <w:sz w:val="20"/>
          <w:szCs w:val="20"/>
        </w:rPr>
      </w:pPr>
      <w:r w:rsidRPr="003C09D6">
        <w:rPr>
          <w:rFonts w:eastAsia="Times New Roman"/>
          <w:sz w:val="20"/>
          <w:szCs w:val="20"/>
        </w:rPr>
        <w:t xml:space="preserve">Odbiorca zobowiązany jest do natychmiastowego poinformowania Dostawcy o stwierdzeniu zerwania plomby wodomierza lub urządzenia pomiarowego, ich osłon, uszkodzeniu, przemieszczeniu wodomierza lub urządzenia pomiarowego jak też o wszystkich innych okolicznościach, które mogą mieć wpływ na  </w:t>
      </w:r>
      <w:r w:rsidRPr="003C09D6">
        <w:rPr>
          <w:sz w:val="20"/>
          <w:szCs w:val="20"/>
        </w:rPr>
        <w:t xml:space="preserve">zmianę, zatrzymanie lub utratę właściwości lub funkcji metrologicznych wodomierza głównego lub urządzenia pomiarowego, w przeciwnym wypadku odpowiada za powstałą z tego powodu szkodę. </w:t>
      </w:r>
    </w:p>
    <w:p w:rsidR="00BC7D35" w:rsidRPr="003C09D6" w:rsidRDefault="00BC7D35">
      <w:pPr>
        <w:numPr>
          <w:ilvl w:val="0"/>
          <w:numId w:val="7"/>
        </w:numPr>
        <w:tabs>
          <w:tab w:val="left" w:pos="1440"/>
        </w:tabs>
        <w:jc w:val="both"/>
        <w:rPr>
          <w:rFonts w:eastAsia="Calibri"/>
          <w:sz w:val="20"/>
          <w:szCs w:val="20"/>
        </w:rPr>
      </w:pPr>
      <w:r w:rsidRPr="003C09D6">
        <w:rPr>
          <w:rFonts w:eastAsia="Calibri"/>
          <w:sz w:val="20"/>
          <w:szCs w:val="20"/>
        </w:rPr>
        <w:t xml:space="preserve">Odbiorca zobowiązuje się pokryć Dostawcy szkody i koszty powstałe na skutek: </w:t>
      </w:r>
    </w:p>
    <w:p w:rsidR="00BC7D35" w:rsidRPr="003C09D6" w:rsidRDefault="00BC7D35">
      <w:pPr>
        <w:numPr>
          <w:ilvl w:val="0"/>
          <w:numId w:val="12"/>
        </w:numPr>
        <w:tabs>
          <w:tab w:val="left" w:pos="1440"/>
        </w:tabs>
        <w:jc w:val="both"/>
        <w:rPr>
          <w:rFonts w:eastAsia="Calibri"/>
          <w:sz w:val="20"/>
          <w:szCs w:val="20"/>
        </w:rPr>
      </w:pPr>
      <w:r w:rsidRPr="003C09D6">
        <w:rPr>
          <w:rFonts w:eastAsia="Calibri"/>
          <w:sz w:val="20"/>
          <w:szCs w:val="20"/>
        </w:rPr>
        <w:t>samowolnego wykonania podłączeń lub rozbudowy instalacji z naruszeniem obowiązujących norm i przepisów;</w:t>
      </w:r>
    </w:p>
    <w:p w:rsidR="00BC7D35" w:rsidRPr="003C09D6" w:rsidRDefault="00BC7D35">
      <w:pPr>
        <w:numPr>
          <w:ilvl w:val="0"/>
          <w:numId w:val="12"/>
        </w:numPr>
        <w:tabs>
          <w:tab w:val="left" w:pos="1440"/>
        </w:tabs>
        <w:jc w:val="both"/>
        <w:rPr>
          <w:rFonts w:eastAsia="Calibri"/>
          <w:sz w:val="20"/>
          <w:szCs w:val="20"/>
        </w:rPr>
      </w:pPr>
      <w:r w:rsidRPr="003C09D6">
        <w:rPr>
          <w:rFonts w:eastAsia="Calibri"/>
          <w:sz w:val="20"/>
          <w:szCs w:val="20"/>
        </w:rPr>
        <w:t>interwencji służb Dostawcy w przypadku uszkodzeń instalacji i urządzeń Odbiorcy, w tym również zamknięcia i otwarcia zasuwy na przyłączu wodociągowym lub kanalizacyjnym.</w:t>
      </w:r>
    </w:p>
    <w:p w:rsidR="00BC7D35" w:rsidRPr="003C09D6" w:rsidRDefault="00BC7D35">
      <w:pPr>
        <w:tabs>
          <w:tab w:val="left" w:pos="720"/>
        </w:tabs>
        <w:jc w:val="both"/>
        <w:rPr>
          <w:b/>
          <w:bCs/>
          <w:sz w:val="20"/>
          <w:szCs w:val="20"/>
        </w:rPr>
      </w:pPr>
    </w:p>
    <w:p w:rsidR="00BC7D35" w:rsidRPr="003C09D6" w:rsidRDefault="003C09D6">
      <w:pPr>
        <w:tabs>
          <w:tab w:val="left" w:pos="1455"/>
        </w:tabs>
        <w:jc w:val="center"/>
        <w:rPr>
          <w:rFonts w:eastAsia="Times New Roman"/>
          <w:b/>
          <w:bCs/>
          <w:sz w:val="20"/>
          <w:szCs w:val="20"/>
        </w:rPr>
      </w:pPr>
      <w:r>
        <w:rPr>
          <w:rFonts w:eastAsia="Times New Roman"/>
          <w:b/>
          <w:bCs/>
          <w:sz w:val="20"/>
          <w:szCs w:val="20"/>
        </w:rPr>
        <w:t>§ 11</w:t>
      </w:r>
    </w:p>
    <w:p w:rsidR="00BC7D35" w:rsidRPr="003C09D6" w:rsidRDefault="00BC7D35">
      <w:pPr>
        <w:tabs>
          <w:tab w:val="left" w:pos="1455"/>
        </w:tabs>
        <w:jc w:val="center"/>
        <w:rPr>
          <w:rFonts w:eastAsia="Times New Roman"/>
          <w:b/>
          <w:bCs/>
          <w:sz w:val="20"/>
          <w:szCs w:val="20"/>
        </w:rPr>
      </w:pPr>
    </w:p>
    <w:p w:rsidR="00BC7D35" w:rsidRPr="003C09D6" w:rsidRDefault="00BC7D35">
      <w:pPr>
        <w:numPr>
          <w:ilvl w:val="0"/>
          <w:numId w:val="8"/>
        </w:numPr>
        <w:tabs>
          <w:tab w:val="left" w:pos="1440"/>
        </w:tabs>
        <w:jc w:val="both"/>
        <w:rPr>
          <w:rFonts w:eastAsia="Times New Roman"/>
          <w:sz w:val="20"/>
          <w:szCs w:val="20"/>
        </w:rPr>
      </w:pPr>
      <w:r w:rsidRPr="003C09D6">
        <w:rPr>
          <w:rFonts w:eastAsia="Times New Roman"/>
          <w:sz w:val="20"/>
          <w:szCs w:val="20"/>
        </w:rPr>
        <w:t>Odbiorca zobowiązany jest do poinformowania</w:t>
      </w:r>
      <w:r w:rsidR="00E726FE" w:rsidRPr="003C09D6">
        <w:rPr>
          <w:rFonts w:eastAsia="Times New Roman"/>
          <w:sz w:val="20"/>
          <w:szCs w:val="20"/>
        </w:rPr>
        <w:t xml:space="preserve"> Dostawcy na piśmie w ciągu 14-tu</w:t>
      </w:r>
      <w:r w:rsidRPr="003C09D6">
        <w:rPr>
          <w:rFonts w:eastAsia="Times New Roman"/>
          <w:sz w:val="20"/>
          <w:szCs w:val="20"/>
        </w:rPr>
        <w:t xml:space="preserve"> dni o wszelkich okolicznościach, które powodują konieczność zmiany postanowień umowy.</w:t>
      </w:r>
    </w:p>
    <w:p w:rsidR="00BC7D35" w:rsidRPr="003C09D6" w:rsidRDefault="00BC7D35">
      <w:pPr>
        <w:numPr>
          <w:ilvl w:val="0"/>
          <w:numId w:val="8"/>
        </w:numPr>
        <w:tabs>
          <w:tab w:val="left" w:pos="1440"/>
        </w:tabs>
        <w:jc w:val="both"/>
        <w:rPr>
          <w:rFonts w:eastAsia="Times New Roman"/>
          <w:sz w:val="20"/>
          <w:szCs w:val="20"/>
        </w:rPr>
      </w:pPr>
      <w:r w:rsidRPr="003C09D6">
        <w:rPr>
          <w:rFonts w:eastAsia="Times New Roman"/>
          <w:sz w:val="20"/>
          <w:szCs w:val="20"/>
        </w:rPr>
        <w:t>W przypadku nie powiadomienia Dostawcy przez Odbiorcę o zmianie adresu lub siedziby Odbiorcy zgodnie z ust. 1 niniejszego paragrafu, wszelkie faktury oraz dokumenty wysłane Odbiorcy na dotychczasowy adres poczytuje się za skutecznie doręczone Odbiorcy.</w:t>
      </w:r>
    </w:p>
    <w:p w:rsidR="00BC7D35" w:rsidRPr="003C09D6" w:rsidRDefault="00BC7D35">
      <w:pPr>
        <w:tabs>
          <w:tab w:val="left" w:pos="720"/>
        </w:tabs>
        <w:jc w:val="center"/>
        <w:rPr>
          <w:rFonts w:eastAsia="Times New Roman"/>
          <w:b/>
          <w:sz w:val="20"/>
          <w:szCs w:val="20"/>
        </w:rPr>
      </w:pPr>
    </w:p>
    <w:p w:rsidR="00BC7D35" w:rsidRPr="003C09D6" w:rsidRDefault="003C09D6">
      <w:pPr>
        <w:tabs>
          <w:tab w:val="left" w:pos="720"/>
        </w:tabs>
        <w:jc w:val="center"/>
        <w:rPr>
          <w:rFonts w:eastAsia="Times New Roman"/>
          <w:b/>
          <w:sz w:val="20"/>
          <w:szCs w:val="20"/>
        </w:rPr>
      </w:pPr>
      <w:r>
        <w:rPr>
          <w:rFonts w:eastAsia="Times New Roman"/>
          <w:b/>
          <w:sz w:val="20"/>
          <w:szCs w:val="20"/>
        </w:rPr>
        <w:t>§ 12</w:t>
      </w:r>
    </w:p>
    <w:p w:rsidR="00BC7D35" w:rsidRPr="003C09D6" w:rsidRDefault="00BC7D35">
      <w:pPr>
        <w:tabs>
          <w:tab w:val="left" w:pos="720"/>
        </w:tabs>
        <w:jc w:val="center"/>
        <w:rPr>
          <w:rFonts w:eastAsia="Times New Roman"/>
          <w:b/>
          <w:sz w:val="20"/>
          <w:szCs w:val="20"/>
        </w:rPr>
      </w:pPr>
    </w:p>
    <w:p w:rsidR="00BC7D35" w:rsidRPr="003C09D6" w:rsidRDefault="00BC7D35">
      <w:pPr>
        <w:numPr>
          <w:ilvl w:val="0"/>
          <w:numId w:val="9"/>
        </w:numPr>
        <w:tabs>
          <w:tab w:val="left" w:pos="1440"/>
        </w:tabs>
        <w:jc w:val="both"/>
        <w:rPr>
          <w:rFonts w:eastAsia="Times New Roman"/>
          <w:sz w:val="20"/>
          <w:szCs w:val="20"/>
        </w:rPr>
      </w:pPr>
      <w:r w:rsidRPr="003C09D6">
        <w:rPr>
          <w:rFonts w:eastAsia="Times New Roman"/>
          <w:sz w:val="20"/>
          <w:szCs w:val="20"/>
        </w:rPr>
        <w:t>Umowa zostaje</w:t>
      </w:r>
      <w:r w:rsidR="008A5885" w:rsidRPr="003C09D6">
        <w:rPr>
          <w:rFonts w:eastAsia="Times New Roman"/>
          <w:sz w:val="20"/>
          <w:szCs w:val="20"/>
        </w:rPr>
        <w:t xml:space="preserve"> zawarta na czas nieokreślony.</w:t>
      </w:r>
    </w:p>
    <w:p w:rsidR="00BC7D35" w:rsidRPr="003C09D6" w:rsidRDefault="00BC7D35">
      <w:pPr>
        <w:numPr>
          <w:ilvl w:val="0"/>
          <w:numId w:val="9"/>
        </w:numPr>
        <w:tabs>
          <w:tab w:val="left" w:pos="1440"/>
        </w:tabs>
        <w:jc w:val="both"/>
        <w:rPr>
          <w:rFonts w:eastAsia="Calibri"/>
          <w:sz w:val="20"/>
          <w:szCs w:val="20"/>
        </w:rPr>
      </w:pPr>
      <w:r w:rsidRPr="003C09D6">
        <w:rPr>
          <w:rFonts w:eastAsia="Calibri"/>
          <w:sz w:val="20"/>
          <w:szCs w:val="20"/>
        </w:rPr>
        <w:t>Rozwiązanie umowy może nastąpić prze</w:t>
      </w:r>
      <w:r w:rsidR="00015FF2">
        <w:rPr>
          <w:rFonts w:eastAsia="Calibri"/>
          <w:sz w:val="20"/>
          <w:szCs w:val="20"/>
        </w:rPr>
        <w:t>z pisemne oświadczenie Odbiorcy</w:t>
      </w:r>
      <w:r w:rsidRPr="003C09D6">
        <w:rPr>
          <w:rFonts w:eastAsia="Calibri"/>
          <w:sz w:val="20"/>
          <w:szCs w:val="20"/>
        </w:rPr>
        <w:t xml:space="preserve"> z zachowaniem trzymiesięcznego okresu wypowiedzenia ze skutkiem na koniec okresu rozliczeniowego. </w:t>
      </w:r>
    </w:p>
    <w:p w:rsidR="00BC7D35" w:rsidRPr="003C09D6" w:rsidRDefault="00BC7D35">
      <w:pPr>
        <w:numPr>
          <w:ilvl w:val="0"/>
          <w:numId w:val="9"/>
        </w:numPr>
        <w:tabs>
          <w:tab w:val="left" w:pos="1440"/>
        </w:tabs>
        <w:jc w:val="both"/>
        <w:rPr>
          <w:rFonts w:eastAsia="Calibri"/>
          <w:sz w:val="20"/>
          <w:szCs w:val="20"/>
        </w:rPr>
      </w:pPr>
      <w:r w:rsidRPr="003C09D6">
        <w:rPr>
          <w:rFonts w:eastAsia="Calibri"/>
          <w:sz w:val="20"/>
          <w:szCs w:val="20"/>
        </w:rPr>
        <w:t xml:space="preserve">Dostawca może wypowiedzieć umowę ze skutkiem natychmiastowym w następujących przypadkach: </w:t>
      </w:r>
    </w:p>
    <w:p w:rsidR="00BC7D35" w:rsidRPr="003C09D6" w:rsidRDefault="00BC7D35">
      <w:pPr>
        <w:numPr>
          <w:ilvl w:val="0"/>
          <w:numId w:val="14"/>
        </w:numPr>
        <w:tabs>
          <w:tab w:val="left" w:pos="1440"/>
        </w:tabs>
        <w:jc w:val="both"/>
        <w:rPr>
          <w:rFonts w:eastAsia="Calibri"/>
          <w:sz w:val="20"/>
          <w:szCs w:val="20"/>
        </w:rPr>
      </w:pPr>
      <w:r w:rsidRPr="003C09D6">
        <w:rPr>
          <w:rFonts w:eastAsia="Calibri"/>
          <w:sz w:val="20"/>
          <w:szCs w:val="20"/>
        </w:rPr>
        <w:t>Odbiorca nie uiścił należności za pełne dwa okresy obrachunkowe następujące po dniu otrzymania upomnienia w sprawie uregulowania zadłużenia,</w:t>
      </w:r>
    </w:p>
    <w:p w:rsidR="00BC7D35" w:rsidRPr="003C09D6" w:rsidRDefault="00BC7D35">
      <w:pPr>
        <w:numPr>
          <w:ilvl w:val="0"/>
          <w:numId w:val="14"/>
        </w:numPr>
        <w:tabs>
          <w:tab w:val="left" w:pos="1440"/>
        </w:tabs>
        <w:jc w:val="both"/>
        <w:rPr>
          <w:rFonts w:eastAsia="Calibri"/>
          <w:sz w:val="20"/>
          <w:szCs w:val="20"/>
        </w:rPr>
      </w:pPr>
      <w:r w:rsidRPr="003C09D6">
        <w:rPr>
          <w:rFonts w:eastAsia="Calibri"/>
          <w:sz w:val="20"/>
          <w:szCs w:val="20"/>
        </w:rPr>
        <w:t>jakość wprowadzanych ścieków nie spełnia wymogów określonych w przepisach prawa,</w:t>
      </w:r>
    </w:p>
    <w:p w:rsidR="00BC7D35" w:rsidRPr="003C09D6" w:rsidRDefault="00BC7D35">
      <w:pPr>
        <w:numPr>
          <w:ilvl w:val="0"/>
          <w:numId w:val="14"/>
        </w:numPr>
        <w:tabs>
          <w:tab w:val="left" w:pos="1440"/>
        </w:tabs>
        <w:jc w:val="both"/>
        <w:rPr>
          <w:rFonts w:eastAsia="Calibri"/>
          <w:sz w:val="20"/>
          <w:szCs w:val="20"/>
        </w:rPr>
      </w:pPr>
      <w:r w:rsidRPr="003C09D6">
        <w:rPr>
          <w:rFonts w:eastAsia="Calibri"/>
          <w:sz w:val="20"/>
          <w:szCs w:val="20"/>
        </w:rPr>
        <w:lastRenderedPageBreak/>
        <w:t>został stwierdzony pobór wody przy celowo uszkodzonych albo pominiętych wodomierzach.</w:t>
      </w:r>
    </w:p>
    <w:p w:rsidR="00BC7D35" w:rsidRPr="003C09D6" w:rsidRDefault="00BC7D35">
      <w:pPr>
        <w:numPr>
          <w:ilvl w:val="0"/>
          <w:numId w:val="9"/>
        </w:numPr>
        <w:tabs>
          <w:tab w:val="left" w:pos="1440"/>
        </w:tabs>
        <w:jc w:val="both"/>
        <w:rPr>
          <w:rFonts w:eastAsia="Calibri"/>
          <w:color w:val="000000"/>
          <w:sz w:val="20"/>
          <w:szCs w:val="20"/>
        </w:rPr>
      </w:pPr>
      <w:r w:rsidRPr="003C09D6">
        <w:rPr>
          <w:rFonts w:eastAsia="Calibri"/>
          <w:color w:val="000000"/>
          <w:sz w:val="20"/>
          <w:szCs w:val="20"/>
        </w:rPr>
        <w:t xml:space="preserve">Po rozwiązaniu umowy Dostawca demontuje wodomierz główny i plombuje zawór przed wodomierzem w stanie zamkniętym. </w:t>
      </w:r>
    </w:p>
    <w:p w:rsidR="00BC7D35" w:rsidRPr="003C09D6" w:rsidRDefault="00BC7D35">
      <w:pPr>
        <w:numPr>
          <w:ilvl w:val="0"/>
          <w:numId w:val="9"/>
        </w:numPr>
        <w:tabs>
          <w:tab w:val="left" w:pos="1440"/>
        </w:tabs>
        <w:jc w:val="both"/>
        <w:rPr>
          <w:rFonts w:eastAsia="Calibri"/>
          <w:color w:val="000000"/>
          <w:sz w:val="20"/>
          <w:szCs w:val="20"/>
        </w:rPr>
      </w:pPr>
      <w:r w:rsidRPr="003C09D6">
        <w:rPr>
          <w:rFonts w:eastAsia="Calibri"/>
          <w:color w:val="000000"/>
          <w:sz w:val="20"/>
          <w:szCs w:val="20"/>
        </w:rPr>
        <w:t xml:space="preserve"> Koszty ponownego uruchomienia dostawy wody i odbioru ścieków obciążają Odbiorcę usług.</w:t>
      </w:r>
    </w:p>
    <w:p w:rsidR="00E521BE" w:rsidRPr="003C09D6" w:rsidRDefault="00E521BE">
      <w:pPr>
        <w:jc w:val="both"/>
        <w:rPr>
          <w:sz w:val="20"/>
          <w:szCs w:val="20"/>
        </w:rPr>
      </w:pPr>
    </w:p>
    <w:p w:rsidR="003C09D6" w:rsidRDefault="003C09D6">
      <w:pPr>
        <w:jc w:val="center"/>
        <w:rPr>
          <w:rFonts w:eastAsia="Times New Roman"/>
          <w:b/>
          <w:sz w:val="20"/>
          <w:szCs w:val="20"/>
        </w:rPr>
      </w:pPr>
    </w:p>
    <w:p w:rsidR="00BC7D35" w:rsidRPr="003C09D6" w:rsidRDefault="00BC7D35">
      <w:pPr>
        <w:jc w:val="center"/>
        <w:rPr>
          <w:rFonts w:eastAsia="Times New Roman"/>
          <w:b/>
          <w:sz w:val="20"/>
          <w:szCs w:val="20"/>
        </w:rPr>
      </w:pPr>
      <w:r w:rsidRPr="003C09D6">
        <w:rPr>
          <w:rFonts w:eastAsia="Times New Roman"/>
          <w:b/>
          <w:sz w:val="20"/>
          <w:szCs w:val="20"/>
        </w:rPr>
        <w:t>§ 1</w:t>
      </w:r>
      <w:r w:rsidR="003C09D6">
        <w:rPr>
          <w:rFonts w:eastAsia="Times New Roman"/>
          <w:b/>
          <w:sz w:val="20"/>
          <w:szCs w:val="20"/>
        </w:rPr>
        <w:t>3</w:t>
      </w:r>
    </w:p>
    <w:p w:rsidR="00BC7D35" w:rsidRPr="003C09D6" w:rsidRDefault="00BC7D35">
      <w:pPr>
        <w:jc w:val="center"/>
        <w:rPr>
          <w:rFonts w:eastAsia="Times New Roman"/>
          <w:b/>
          <w:sz w:val="20"/>
          <w:szCs w:val="20"/>
        </w:rPr>
      </w:pPr>
    </w:p>
    <w:p w:rsidR="00BC7D35" w:rsidRPr="003C09D6" w:rsidRDefault="00BC7D35">
      <w:pPr>
        <w:numPr>
          <w:ilvl w:val="0"/>
          <w:numId w:val="10"/>
        </w:numPr>
        <w:tabs>
          <w:tab w:val="left" w:pos="1440"/>
        </w:tabs>
        <w:jc w:val="both"/>
        <w:rPr>
          <w:rFonts w:eastAsia="Times New Roman"/>
          <w:sz w:val="20"/>
          <w:szCs w:val="20"/>
        </w:rPr>
      </w:pPr>
      <w:r w:rsidRPr="003C09D6">
        <w:rPr>
          <w:rFonts w:eastAsia="Times New Roman"/>
          <w:sz w:val="20"/>
          <w:szCs w:val="20"/>
        </w:rPr>
        <w:t>Wszelkie zmiany niniejszej umowy wymagają, pod rygorem nieważności, formy pisemnej.</w:t>
      </w:r>
    </w:p>
    <w:p w:rsidR="00BC7D35" w:rsidRPr="00015FF2" w:rsidRDefault="00F05D05" w:rsidP="00015FF2">
      <w:pPr>
        <w:numPr>
          <w:ilvl w:val="0"/>
          <w:numId w:val="21"/>
        </w:numPr>
        <w:tabs>
          <w:tab w:val="left" w:pos="1440"/>
        </w:tabs>
        <w:jc w:val="both"/>
      </w:pPr>
      <w:r w:rsidRPr="003C09D6">
        <w:rPr>
          <w:rFonts w:eastAsia="Times New Roman"/>
          <w:sz w:val="20"/>
          <w:szCs w:val="20"/>
        </w:rPr>
        <w:t xml:space="preserve">Wszelkie spory powstałe lub mogące powstać na tle wykonywania niniejszej umowy rozstrzygać będzie sąd </w:t>
      </w:r>
      <w:r w:rsidRPr="00015FF2">
        <w:rPr>
          <w:rFonts w:eastAsia="Times New Roman"/>
          <w:sz w:val="20"/>
          <w:szCs w:val="20"/>
        </w:rPr>
        <w:t xml:space="preserve">powszechny właściwy </w:t>
      </w:r>
      <w:r w:rsidR="00015FF2" w:rsidRPr="00015FF2">
        <w:rPr>
          <w:rFonts w:eastAsia="Times New Roman"/>
          <w:sz w:val="20"/>
          <w:szCs w:val="20"/>
        </w:rPr>
        <w:t xml:space="preserve">ze względu na miejsce położenia nieruchomości, o której mowa w § 1. </w:t>
      </w:r>
      <w:r w:rsidRPr="00015FF2">
        <w:rPr>
          <w:rFonts w:eastAsia="Times New Roman"/>
          <w:sz w:val="20"/>
          <w:szCs w:val="20"/>
        </w:rPr>
        <w:t xml:space="preserve"> </w:t>
      </w:r>
    </w:p>
    <w:p w:rsidR="00BC7D35" w:rsidRPr="003C09D6" w:rsidRDefault="00BC7D35">
      <w:pPr>
        <w:numPr>
          <w:ilvl w:val="0"/>
          <w:numId w:val="10"/>
        </w:numPr>
        <w:tabs>
          <w:tab w:val="left" w:pos="1440"/>
        </w:tabs>
        <w:jc w:val="both"/>
        <w:rPr>
          <w:rFonts w:eastAsia="Times New Roman"/>
          <w:sz w:val="20"/>
          <w:szCs w:val="20"/>
        </w:rPr>
      </w:pPr>
      <w:r w:rsidRPr="003C09D6">
        <w:rPr>
          <w:rFonts w:eastAsia="Times New Roman"/>
          <w:sz w:val="20"/>
          <w:szCs w:val="20"/>
        </w:rPr>
        <w:t>Umowę sporządzono w dwóch jednobrzmiących egzemplarzach, po jednym dla każdej ze stron.</w:t>
      </w:r>
    </w:p>
    <w:p w:rsidR="00BC7D35" w:rsidRPr="003C09D6" w:rsidRDefault="00BC7D35">
      <w:pPr>
        <w:rPr>
          <w:rFonts w:eastAsia="Times New Roman"/>
          <w:sz w:val="20"/>
          <w:szCs w:val="20"/>
        </w:rPr>
      </w:pPr>
    </w:p>
    <w:p w:rsidR="00757034" w:rsidRPr="003C09D6" w:rsidRDefault="00757034" w:rsidP="00757034">
      <w:pPr>
        <w:jc w:val="center"/>
        <w:rPr>
          <w:sz w:val="20"/>
          <w:szCs w:val="20"/>
        </w:rPr>
      </w:pPr>
    </w:p>
    <w:p w:rsidR="00757034" w:rsidRPr="003C09D6" w:rsidRDefault="00757034" w:rsidP="00757034">
      <w:pPr>
        <w:jc w:val="center"/>
        <w:rPr>
          <w:sz w:val="20"/>
          <w:szCs w:val="20"/>
        </w:rPr>
      </w:pPr>
      <w:r w:rsidRPr="003C09D6">
        <w:rPr>
          <w:sz w:val="20"/>
          <w:szCs w:val="20"/>
        </w:rPr>
        <w:tab/>
        <w:t>Dostawca</w:t>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t>Odbiorca</w:t>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p>
    <w:p w:rsidR="00757034" w:rsidRPr="003C09D6" w:rsidRDefault="00757034" w:rsidP="00757034">
      <w:pPr>
        <w:jc w:val="center"/>
        <w:rPr>
          <w:sz w:val="20"/>
          <w:szCs w:val="20"/>
        </w:rPr>
      </w:pPr>
    </w:p>
    <w:p w:rsidR="003C09D6" w:rsidRPr="003C09D6" w:rsidRDefault="003C09D6" w:rsidP="00757034">
      <w:pPr>
        <w:jc w:val="center"/>
        <w:rPr>
          <w:sz w:val="20"/>
          <w:szCs w:val="20"/>
        </w:rPr>
      </w:pPr>
    </w:p>
    <w:p w:rsidR="003C09D6" w:rsidRDefault="003C09D6" w:rsidP="00757034">
      <w:pPr>
        <w:jc w:val="center"/>
        <w:rPr>
          <w:sz w:val="20"/>
          <w:szCs w:val="20"/>
        </w:rPr>
      </w:pPr>
    </w:p>
    <w:p w:rsidR="003C09D6" w:rsidRDefault="003C09D6" w:rsidP="00757034">
      <w:pPr>
        <w:jc w:val="center"/>
        <w:rPr>
          <w:sz w:val="20"/>
          <w:szCs w:val="20"/>
        </w:rPr>
      </w:pPr>
    </w:p>
    <w:p w:rsidR="004F77F8" w:rsidRPr="003C09D6" w:rsidRDefault="004F77F8" w:rsidP="00757034">
      <w:pPr>
        <w:jc w:val="center"/>
        <w:rPr>
          <w:sz w:val="20"/>
          <w:szCs w:val="20"/>
        </w:rPr>
      </w:pPr>
    </w:p>
    <w:p w:rsidR="00757034" w:rsidRPr="003C09D6" w:rsidRDefault="00757034" w:rsidP="00757034">
      <w:pPr>
        <w:jc w:val="center"/>
        <w:rPr>
          <w:sz w:val="20"/>
          <w:szCs w:val="20"/>
        </w:rPr>
      </w:pPr>
    </w:p>
    <w:p w:rsidR="00FB52F5" w:rsidRPr="003C09D6" w:rsidRDefault="00FB52F5" w:rsidP="00FB52F5">
      <w:pPr>
        <w:widowControl/>
        <w:suppressAutoHyphens w:val="0"/>
        <w:rPr>
          <w:rFonts w:eastAsia="Times New Roman"/>
          <w:b/>
          <w:kern w:val="0"/>
          <w:sz w:val="20"/>
          <w:szCs w:val="20"/>
        </w:rPr>
      </w:pPr>
      <w:r w:rsidRPr="003C09D6">
        <w:rPr>
          <w:rFonts w:eastAsia="Times New Roman"/>
          <w:b/>
          <w:kern w:val="0"/>
          <w:sz w:val="20"/>
          <w:szCs w:val="20"/>
        </w:rPr>
        <w:t>INFORMACJA</w:t>
      </w:r>
      <w:r w:rsidRPr="003C09D6">
        <w:rPr>
          <w:rFonts w:eastAsia="Times New Roman"/>
          <w:b/>
          <w:kern w:val="0"/>
          <w:sz w:val="20"/>
          <w:szCs w:val="20"/>
        </w:rPr>
        <w:tab/>
        <w:t>O PRZETWARZANIU DANYCH OSOBOWYCH:</w:t>
      </w:r>
    </w:p>
    <w:p w:rsidR="00FB52F5" w:rsidRPr="003C09D6" w:rsidRDefault="00FB52F5" w:rsidP="00FB52F5">
      <w:pPr>
        <w:widowControl/>
        <w:suppressAutoHyphens w:val="0"/>
        <w:jc w:val="both"/>
        <w:rPr>
          <w:rFonts w:eastAsia="Times New Roman"/>
          <w:kern w:val="0"/>
          <w:sz w:val="20"/>
          <w:szCs w:val="20"/>
        </w:rPr>
      </w:pPr>
      <w:r w:rsidRPr="003C09D6">
        <w:rPr>
          <w:rFonts w:eastAsia="Times New Roman"/>
          <w:kern w:val="0"/>
          <w:sz w:val="20"/>
          <w:szCs w:val="20"/>
        </w:rPr>
        <w:t>Urząd Gminy Jeziorzany informuje, że jest administratorem zebranych danych osobowych.</w:t>
      </w:r>
      <w:r w:rsidRPr="003C09D6">
        <w:rPr>
          <w:sz w:val="20"/>
          <w:szCs w:val="20"/>
        </w:rPr>
        <w:t xml:space="preserve"> </w:t>
      </w:r>
      <w:r w:rsidRPr="003C09D6">
        <w:rPr>
          <w:rFonts w:eastAsia="Times New Roman"/>
          <w:kern w:val="0"/>
          <w:sz w:val="20"/>
          <w:szCs w:val="20"/>
        </w:rPr>
        <w:t>We wszystkich sprawach związanych z przetwarzaniem Państwa danych osobowych, jak również w przypadku pytań lub wątpliwości, mogą Państwo kontaktować się z Inspektorem Ochrony Danych za pomocą adresu e-mail iod@pcat.pl lub pisemnie na adres naszej siedziby, ul. Rynek 22, 21-146 Jeziorzany. Dane będą przetwarzane zgodnie z rozporządzeniem PE i Rady (UE) 2016/679 z dnia 27 kwietnia 2016 r. w sprawie ochrony osób fizycznych w związku z przetwarzaniem danych osobowych i w sprawie swobodnego przepływu takich danych oraz uchylenia dyrektywy 95/46/WE z dnia 27 kwietnia 2016 r. (Dz.Urz.UE.L Nr 119, str. 1) zwane dalej RODO oraz ustawą z dnia 10.05.2018 r. o ochronie danych osobowych (Dz.U. z 2018 r. poz. 1000) na podstawie art. 6 ust. 1 lit. b tj. w celu realizacji niniejszej umowy</w:t>
      </w:r>
      <w:r w:rsidRPr="003C09D6">
        <w:rPr>
          <w:sz w:val="20"/>
          <w:szCs w:val="20"/>
        </w:rPr>
        <w:t xml:space="preserve"> </w:t>
      </w:r>
      <w:r w:rsidRPr="003C09D6">
        <w:rPr>
          <w:rFonts w:eastAsia="Times New Roman"/>
          <w:kern w:val="0"/>
          <w:sz w:val="20"/>
          <w:szCs w:val="20"/>
        </w:rPr>
        <w:t xml:space="preserve">o zaopatrzenie w wodę i odprowadzanie ścieków, a także na podstawie art. 6 ust. 1 lit. c tj. w celu realizacji obowiązku prawnego ciążącego na Administratorze czyli należytego wypełnienia zadań wynikających z Ustawy z dnia 7 czerwca 2001 r. o zbiorowym zaopatrzeniu w wodę i zbiorowym odprowadzaniu ścieków (Dz. U. 2017 poz.328 t.j. ze zm.). </w:t>
      </w:r>
    </w:p>
    <w:p w:rsidR="00FB52F5" w:rsidRPr="003C09D6" w:rsidRDefault="00FB52F5" w:rsidP="00FB52F5">
      <w:pPr>
        <w:widowControl/>
        <w:suppressAutoHyphens w:val="0"/>
        <w:jc w:val="both"/>
        <w:rPr>
          <w:rFonts w:eastAsia="Times New Roman"/>
          <w:kern w:val="0"/>
          <w:sz w:val="20"/>
          <w:szCs w:val="20"/>
        </w:rPr>
      </w:pPr>
      <w:r w:rsidRPr="003C09D6">
        <w:rPr>
          <w:rFonts w:eastAsia="Times New Roman"/>
          <w:kern w:val="0"/>
          <w:sz w:val="20"/>
          <w:szCs w:val="20"/>
        </w:rPr>
        <w:t xml:space="preserve">Dane będą udostępnione jedynie uprawnionym podmiotom, w okolicznościach przewidzianych w powszechnie obowiązujących przepisach. Pani/Pana dane osobowe będą przechowywane przez okres trwania umowy, a po jej zakończeniu do momentu wygaśnięcia obowiązku przechowywania wynikającego z przepisów prawa. </w:t>
      </w:r>
    </w:p>
    <w:p w:rsidR="00FB52F5" w:rsidRPr="003C09D6" w:rsidRDefault="00FB52F5" w:rsidP="00FB52F5">
      <w:pPr>
        <w:widowControl/>
        <w:suppressAutoHyphens w:val="0"/>
        <w:jc w:val="both"/>
        <w:rPr>
          <w:rFonts w:eastAsia="Times New Roman"/>
          <w:kern w:val="0"/>
          <w:sz w:val="20"/>
          <w:szCs w:val="20"/>
        </w:rPr>
      </w:pPr>
      <w:r w:rsidRPr="003C09D6">
        <w:rPr>
          <w:rFonts w:eastAsia="Times New Roman"/>
          <w:kern w:val="0"/>
          <w:sz w:val="20"/>
          <w:szCs w:val="20"/>
        </w:rPr>
        <w:t xml:space="preserve">Przysługują państwu prawa do dostępu do udostępnionych danych osobowych, otrzymania kopii tych danych, a także do sprostowania oraz ich uzupełnienia. Mają Państwo również prawo do żądania usunięcia danych na podstawie i w zakresie określonym w art. 17 RODO lub ograniczenia ich przetwarzania w przypadkach określonych w art. 18 RODO. Informujemy, że w każdej chwili ma Pani/Pan prawo do wniesienia sprzeciwu wobec przetwarzania Pani/Pana danych osobowych. Z chwilą wniesienia sprzeciwu, jako Administrator zaprzestaniemy przetwarzać Pani/Pana dane w tych celach chyba, że będziemy w stanie wykazać, że w stosunku do Pani/Pana danych istnieją dla Administratora ważne prawnie uzasadnione podstawy, które są nadrzędne wobec Pani/Pana interesów, praw i wolności lub Pani/Pana dane będą niezbędne do ewentualnego ustalenia, dochodzenia lub obrony roszczeń. Przysługuje Pani/Panu także prawo do wniesienia skargi do organu nadzorczego. </w:t>
      </w:r>
    </w:p>
    <w:p w:rsidR="00FB52F5" w:rsidRPr="003C09D6" w:rsidRDefault="00FB52F5" w:rsidP="00FB52F5">
      <w:pPr>
        <w:widowControl/>
        <w:suppressAutoHyphens w:val="0"/>
        <w:jc w:val="both"/>
        <w:rPr>
          <w:rFonts w:eastAsia="Times New Roman"/>
          <w:kern w:val="0"/>
          <w:sz w:val="20"/>
          <w:szCs w:val="20"/>
        </w:rPr>
      </w:pPr>
      <w:r w:rsidRPr="003C09D6">
        <w:rPr>
          <w:rFonts w:eastAsia="Times New Roman"/>
          <w:kern w:val="0"/>
          <w:sz w:val="20"/>
          <w:szCs w:val="20"/>
        </w:rPr>
        <w:t xml:space="preserve">Podanie przez Panią/Pana danych osobowych ma charakter dobrowolny, ale jest ono niezbędne do realizacji umowy o zaopatrzenie w wodę i odprowadzanie ścieków.  </w:t>
      </w:r>
    </w:p>
    <w:p w:rsidR="00FB52F5" w:rsidRPr="003C09D6" w:rsidRDefault="00FB52F5" w:rsidP="00FB52F5">
      <w:pPr>
        <w:widowControl/>
        <w:suppressAutoHyphens w:val="0"/>
        <w:rPr>
          <w:rFonts w:eastAsia="Times New Roman"/>
          <w:kern w:val="0"/>
          <w:sz w:val="20"/>
          <w:szCs w:val="20"/>
        </w:rPr>
      </w:pPr>
      <w:r w:rsidRPr="003C09D6">
        <w:rPr>
          <w:rFonts w:eastAsia="Times New Roman"/>
          <w:kern w:val="0"/>
          <w:sz w:val="20"/>
          <w:szCs w:val="20"/>
        </w:rPr>
        <w:t xml:space="preserve"> </w:t>
      </w:r>
    </w:p>
    <w:p w:rsidR="00FB52F5" w:rsidRPr="003C09D6" w:rsidRDefault="00FB52F5" w:rsidP="00FB52F5">
      <w:pPr>
        <w:widowControl/>
        <w:suppressAutoHyphens w:val="0"/>
        <w:rPr>
          <w:rFonts w:eastAsia="Times New Roman"/>
          <w:b/>
          <w:kern w:val="0"/>
          <w:sz w:val="20"/>
          <w:szCs w:val="20"/>
        </w:rPr>
      </w:pPr>
      <w:r w:rsidRPr="003C09D6">
        <w:rPr>
          <w:rFonts w:eastAsia="Times New Roman"/>
          <w:b/>
          <w:kern w:val="0"/>
          <w:sz w:val="20"/>
          <w:szCs w:val="20"/>
        </w:rPr>
        <w:t xml:space="preserve">OŚWIADCZENIE: </w:t>
      </w:r>
    </w:p>
    <w:p w:rsidR="00FB52F5" w:rsidRPr="003C09D6" w:rsidRDefault="00FB52F5" w:rsidP="00FB52F5">
      <w:pPr>
        <w:widowControl/>
        <w:suppressAutoHyphens w:val="0"/>
        <w:rPr>
          <w:rFonts w:eastAsia="Times New Roman"/>
          <w:kern w:val="0"/>
          <w:sz w:val="20"/>
          <w:szCs w:val="20"/>
        </w:rPr>
      </w:pPr>
      <w:r w:rsidRPr="003C09D6">
        <w:rPr>
          <w:rFonts w:eastAsia="Times New Roman"/>
          <w:kern w:val="0"/>
          <w:sz w:val="20"/>
          <w:szCs w:val="20"/>
        </w:rPr>
        <w:t>Niniejszym oświadczam, że:</w:t>
      </w:r>
    </w:p>
    <w:p w:rsidR="00FB52F5" w:rsidRPr="003C09D6" w:rsidRDefault="00FB52F5" w:rsidP="00FB52F5">
      <w:pPr>
        <w:widowControl/>
        <w:suppressAutoHyphens w:val="0"/>
        <w:rPr>
          <w:rFonts w:eastAsia="Times New Roman"/>
          <w:kern w:val="0"/>
          <w:sz w:val="20"/>
          <w:szCs w:val="20"/>
        </w:rPr>
      </w:pPr>
      <w:r w:rsidRPr="003C09D6">
        <w:rPr>
          <w:rFonts w:eastAsia="Times New Roman"/>
          <w:kern w:val="0"/>
          <w:sz w:val="20"/>
          <w:szCs w:val="20"/>
        </w:rPr>
        <w:t>- podaję dane osobowe dobrowolnie i są one zgodne z prawdą,</w:t>
      </w:r>
    </w:p>
    <w:p w:rsidR="00FB52F5" w:rsidRPr="003C09D6" w:rsidRDefault="00FB52F5" w:rsidP="00FB52F5">
      <w:pPr>
        <w:widowControl/>
        <w:suppressAutoHyphens w:val="0"/>
        <w:rPr>
          <w:rFonts w:eastAsia="Times New Roman"/>
          <w:kern w:val="0"/>
          <w:sz w:val="20"/>
          <w:szCs w:val="20"/>
        </w:rPr>
      </w:pPr>
      <w:r w:rsidRPr="003C09D6">
        <w:rPr>
          <w:rFonts w:eastAsia="Times New Roman"/>
          <w:kern w:val="0"/>
          <w:sz w:val="20"/>
          <w:szCs w:val="20"/>
        </w:rPr>
        <w:t xml:space="preserve">- zapoznałem(am) się z treścią klauzuli informacyjnej dotyczącej przetwarzania danych osobowych w celu zawarcia i realizacji umowy o  zaopatrzenie w wodę i odprowadzanie ścieków z Gminą Jeziorzany.  </w:t>
      </w:r>
    </w:p>
    <w:p w:rsidR="00FB52F5" w:rsidRPr="003C09D6" w:rsidRDefault="00FB52F5" w:rsidP="00FB52F5">
      <w:pPr>
        <w:widowControl/>
        <w:suppressAutoHyphens w:val="0"/>
        <w:rPr>
          <w:rFonts w:eastAsia="Times New Roman"/>
          <w:kern w:val="0"/>
          <w:sz w:val="20"/>
          <w:szCs w:val="20"/>
        </w:rPr>
      </w:pPr>
    </w:p>
    <w:p w:rsidR="00FB52F5" w:rsidRPr="003C09D6" w:rsidRDefault="00FB52F5" w:rsidP="00FB52F5">
      <w:pPr>
        <w:autoSpaceDE w:val="0"/>
        <w:jc w:val="both"/>
        <w:rPr>
          <w:rFonts w:eastAsia="Calibri"/>
          <w:kern w:val="2"/>
          <w:sz w:val="20"/>
          <w:szCs w:val="20"/>
        </w:rPr>
      </w:pPr>
    </w:p>
    <w:p w:rsidR="00FB52F5" w:rsidRDefault="00FB52F5" w:rsidP="00FB52F5">
      <w:pPr>
        <w:jc w:val="both"/>
        <w:rPr>
          <w:sz w:val="20"/>
          <w:szCs w:val="20"/>
        </w:rPr>
      </w:pPr>
      <w:bookmarkStart w:id="0" w:name="_GoBack"/>
      <w:bookmarkEnd w:id="0"/>
    </w:p>
    <w:p w:rsidR="00716E12" w:rsidRPr="003C09D6" w:rsidRDefault="00716E12" w:rsidP="00FB52F5">
      <w:pPr>
        <w:jc w:val="both"/>
        <w:rPr>
          <w:sz w:val="20"/>
          <w:szCs w:val="20"/>
        </w:rPr>
      </w:pPr>
    </w:p>
    <w:p w:rsidR="00FB52F5" w:rsidRPr="003C09D6" w:rsidRDefault="00FB52F5" w:rsidP="00FB52F5">
      <w:pPr>
        <w:jc w:val="both"/>
        <w:rPr>
          <w:sz w:val="20"/>
          <w:szCs w:val="20"/>
        </w:rPr>
      </w:pP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t>…………………………………………</w:t>
      </w:r>
    </w:p>
    <w:p w:rsidR="00757034" w:rsidRPr="003C09D6" w:rsidRDefault="00FB52F5" w:rsidP="00A461C8">
      <w:pPr>
        <w:jc w:val="both"/>
        <w:rPr>
          <w:sz w:val="20"/>
          <w:szCs w:val="20"/>
        </w:rPr>
      </w:pP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r>
      <w:r w:rsidRPr="003C09D6">
        <w:rPr>
          <w:sz w:val="20"/>
          <w:szCs w:val="20"/>
        </w:rPr>
        <w:tab/>
        <w:t>podpis</w:t>
      </w:r>
    </w:p>
    <w:sectPr w:rsidR="00757034" w:rsidRPr="003C09D6" w:rsidSect="00716E12">
      <w:headerReference w:type="default" r:id="rId7"/>
      <w:footerReference w:type="default" r:id="rId8"/>
      <w:pgSz w:w="11906" w:h="16838"/>
      <w:pgMar w:top="1238" w:right="1134" w:bottom="156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34" w:rsidRDefault="004F7C34" w:rsidP="007A1BA3">
      <w:r>
        <w:separator/>
      </w:r>
    </w:p>
  </w:endnote>
  <w:endnote w:type="continuationSeparator" w:id="0">
    <w:p w:rsidR="004F7C34" w:rsidRDefault="004F7C34" w:rsidP="007A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Andale Sans UI">
    <w:altName w:val="Arial Unicode MS"/>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7D" w:rsidRDefault="000D067D" w:rsidP="000D067D">
    <w:pPr>
      <w:pStyle w:val="Nagwek"/>
      <w:jc w:val="right"/>
    </w:pPr>
    <w:r w:rsidRPr="003C09D6">
      <w:rPr>
        <w:rFonts w:ascii="Times New Roman" w:eastAsia="Times New Roman" w:hAnsi="Times New Roman" w:cs="Times New Roman"/>
        <w:b/>
        <w:bCs/>
        <w:sz w:val="20"/>
        <w:szCs w:val="20"/>
      </w:rPr>
      <w:t xml:space="preserve">Nr </w:t>
    </w:r>
    <w:proofErr w:type="spellStart"/>
    <w:r w:rsidRPr="003C09D6">
      <w:rPr>
        <w:rFonts w:ascii="Times New Roman" w:eastAsia="Times New Roman" w:hAnsi="Times New Roman" w:cs="Times New Roman"/>
        <w:b/>
        <w:bCs/>
        <w:sz w:val="20"/>
        <w:szCs w:val="20"/>
      </w:rPr>
      <w:t>ewid</w:t>
    </w:r>
    <w:proofErr w:type="spellEnd"/>
    <w:r w:rsidRPr="003C09D6">
      <w:rPr>
        <w:rFonts w:ascii="Times New Roman" w:eastAsia="Times New Roman" w:hAnsi="Times New Roman" w:cs="Times New Roman"/>
        <w:b/>
        <w:bCs/>
        <w:sz w:val="20"/>
        <w:szCs w:val="20"/>
      </w:rPr>
      <w:t xml:space="preserve">: </w:t>
    </w:r>
    <w:r w:rsidR="00422EDA">
      <w:rPr>
        <w:rFonts w:ascii="Times New Roman" w:eastAsia="Times New Roman" w:hAnsi="Times New Roman" w:cs="Times New Roman"/>
        <w:b/>
        <w:bCs/>
        <w:sz w:val="20"/>
        <w:szCs w:val="20"/>
      </w:rPr>
      <w:t>…………..</w:t>
    </w:r>
  </w:p>
  <w:p w:rsidR="00C00550" w:rsidRPr="00A461C8" w:rsidRDefault="00C00550" w:rsidP="00A461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34" w:rsidRDefault="004F7C34" w:rsidP="007A1BA3">
      <w:r>
        <w:separator/>
      </w:r>
    </w:p>
  </w:footnote>
  <w:footnote w:type="continuationSeparator" w:id="0">
    <w:p w:rsidR="004F7C34" w:rsidRDefault="004F7C34" w:rsidP="007A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D6" w:rsidRDefault="003C09D6" w:rsidP="007E16BA">
    <w:pPr>
      <w:pStyle w:val="Nagwek"/>
      <w:jc w:val="right"/>
    </w:pPr>
    <w:r w:rsidRPr="003C09D6">
      <w:rPr>
        <w:rFonts w:ascii="Times New Roman" w:eastAsia="Times New Roman" w:hAnsi="Times New Roman" w:cs="Times New Roman"/>
        <w:b/>
        <w:bCs/>
        <w:sz w:val="20"/>
        <w:szCs w:val="20"/>
      </w:rPr>
      <w:t xml:space="preserve">Nr </w:t>
    </w:r>
    <w:proofErr w:type="spellStart"/>
    <w:r w:rsidRPr="003C09D6">
      <w:rPr>
        <w:rFonts w:ascii="Times New Roman" w:eastAsia="Times New Roman" w:hAnsi="Times New Roman" w:cs="Times New Roman"/>
        <w:b/>
        <w:bCs/>
        <w:sz w:val="20"/>
        <w:szCs w:val="20"/>
      </w:rPr>
      <w:t>ewid</w:t>
    </w:r>
    <w:proofErr w:type="spellEnd"/>
    <w:r w:rsidRPr="003C09D6">
      <w:rPr>
        <w:rFonts w:ascii="Times New Roman" w:eastAsia="Times New Roman" w:hAnsi="Times New Roman" w:cs="Times New Roman"/>
        <w:b/>
        <w:bCs/>
        <w:sz w:val="20"/>
        <w:szCs w:val="20"/>
      </w:rPr>
      <w:t xml:space="preserve">: </w:t>
    </w:r>
    <w:r w:rsidR="00422EDA">
      <w:rPr>
        <w:rFonts w:ascii="Times New Roman" w:eastAsia="Times New Roman" w:hAnsi="Times New Roman" w:cs="Times New Roman"/>
        <w:b/>
        <w:bCs/>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D92025F6"/>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singleLevel"/>
    <w:tmpl w:val="0000000E"/>
    <w:name w:val="WW8Num15"/>
    <w:lvl w:ilvl="0">
      <w:start w:val="1"/>
      <w:numFmt w:val="decimal"/>
      <w:lvlText w:val="%1)"/>
      <w:lvlJc w:val="left"/>
      <w:pPr>
        <w:tabs>
          <w:tab w:val="num" w:pos="1080"/>
        </w:tabs>
        <w:ind w:left="1080" w:hanging="360"/>
      </w:pPr>
    </w:lvl>
  </w:abstractNum>
  <w:abstractNum w:abstractNumId="14">
    <w:nsid w:val="0000000F"/>
    <w:multiLevelType w:val="singleLevel"/>
    <w:tmpl w:val="0000000F"/>
    <w:name w:val="WW8Num17"/>
    <w:lvl w:ilvl="0">
      <w:start w:val="1"/>
      <w:numFmt w:val="decimal"/>
      <w:lvlText w:val="%1)"/>
      <w:lvlJc w:val="left"/>
      <w:pPr>
        <w:tabs>
          <w:tab w:val="num" w:pos="1211"/>
        </w:tabs>
        <w:ind w:left="1211"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1850491"/>
    <w:multiLevelType w:val="hybridMultilevel"/>
    <w:tmpl w:val="27D22316"/>
    <w:lvl w:ilvl="0" w:tplc="8A7EA45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035924CE"/>
    <w:multiLevelType w:val="hybridMultilevel"/>
    <w:tmpl w:val="4678E77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F44208"/>
    <w:multiLevelType w:val="hybridMultilevel"/>
    <w:tmpl w:val="C7F47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F0A2E06"/>
    <w:multiLevelType w:val="hybridMultilevel"/>
    <w:tmpl w:val="B566797A"/>
    <w:lvl w:ilvl="0" w:tplc="1E261AB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8867EBD"/>
    <w:multiLevelType w:val="multilevel"/>
    <w:tmpl w:val="F3E423A0"/>
    <w:lvl w:ilvl="0">
      <w:start w:val="1"/>
      <w:numFmt w:val="decimal"/>
      <w:lvlText w:val="%1."/>
      <w:lvlJc w:val="left"/>
      <w:pPr>
        <w:tabs>
          <w:tab w:val="num" w:pos="720"/>
        </w:tabs>
        <w:ind w:left="720" w:hanging="360"/>
      </w:pPr>
      <w:rPr>
        <w:rFonts w:ascii="Arial" w:hAnsi="Arial"/>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9"/>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6"/>
  </w:hdrShapeDefaults>
  <w:footnotePr>
    <w:footnote w:id="-1"/>
    <w:footnote w:id="0"/>
  </w:footnotePr>
  <w:endnotePr>
    <w:endnote w:id="-1"/>
    <w:endnote w:id="0"/>
  </w:endnotePr>
  <w:compat>
    <w:spaceForUL/>
    <w:balanceSingleByteDoubleByteWidth/>
    <w:doNotLeaveBackslashAlone/>
    <w:ulTrailSpace/>
    <w:adjustLineHeightInTable/>
  </w:compat>
  <w:rsids>
    <w:rsidRoot w:val="00504C79"/>
    <w:rsid w:val="00015FF2"/>
    <w:rsid w:val="00033CCC"/>
    <w:rsid w:val="00050B49"/>
    <w:rsid w:val="00060568"/>
    <w:rsid w:val="0006559B"/>
    <w:rsid w:val="000751FF"/>
    <w:rsid w:val="0007544D"/>
    <w:rsid w:val="000A6D05"/>
    <w:rsid w:val="000B5FC1"/>
    <w:rsid w:val="000C2849"/>
    <w:rsid w:val="000C53D3"/>
    <w:rsid w:val="000D067D"/>
    <w:rsid w:val="000E0498"/>
    <w:rsid w:val="000F5116"/>
    <w:rsid w:val="00101AC0"/>
    <w:rsid w:val="00102303"/>
    <w:rsid w:val="00105327"/>
    <w:rsid w:val="00117665"/>
    <w:rsid w:val="001347F3"/>
    <w:rsid w:val="001364AA"/>
    <w:rsid w:val="00145A62"/>
    <w:rsid w:val="00164021"/>
    <w:rsid w:val="00165152"/>
    <w:rsid w:val="00182329"/>
    <w:rsid w:val="00184EF4"/>
    <w:rsid w:val="00187739"/>
    <w:rsid w:val="001977E4"/>
    <w:rsid w:val="001B54B2"/>
    <w:rsid w:val="001C3F40"/>
    <w:rsid w:val="001C588C"/>
    <w:rsid w:val="001D4672"/>
    <w:rsid w:val="001D5ACB"/>
    <w:rsid w:val="001D7290"/>
    <w:rsid w:val="001E4A8B"/>
    <w:rsid w:val="001F37B2"/>
    <w:rsid w:val="002109D7"/>
    <w:rsid w:val="002368B7"/>
    <w:rsid w:val="002410B8"/>
    <w:rsid w:val="0025192D"/>
    <w:rsid w:val="00254CC6"/>
    <w:rsid w:val="00262E70"/>
    <w:rsid w:val="00281014"/>
    <w:rsid w:val="00283FB7"/>
    <w:rsid w:val="002A33AC"/>
    <w:rsid w:val="002B50D1"/>
    <w:rsid w:val="002B66F5"/>
    <w:rsid w:val="002C57DA"/>
    <w:rsid w:val="00300359"/>
    <w:rsid w:val="00304AD5"/>
    <w:rsid w:val="00326687"/>
    <w:rsid w:val="0032760E"/>
    <w:rsid w:val="00333DED"/>
    <w:rsid w:val="00344DB9"/>
    <w:rsid w:val="00356307"/>
    <w:rsid w:val="003602B7"/>
    <w:rsid w:val="00363C4F"/>
    <w:rsid w:val="00363F54"/>
    <w:rsid w:val="00391D20"/>
    <w:rsid w:val="003B5992"/>
    <w:rsid w:val="003B7341"/>
    <w:rsid w:val="003C09D6"/>
    <w:rsid w:val="003C2389"/>
    <w:rsid w:val="003C3592"/>
    <w:rsid w:val="003C56D3"/>
    <w:rsid w:val="003D0464"/>
    <w:rsid w:val="003D33F6"/>
    <w:rsid w:val="003D3457"/>
    <w:rsid w:val="003E62EC"/>
    <w:rsid w:val="003F406D"/>
    <w:rsid w:val="00407D05"/>
    <w:rsid w:val="00412CEE"/>
    <w:rsid w:val="00420179"/>
    <w:rsid w:val="004210D2"/>
    <w:rsid w:val="00422EDA"/>
    <w:rsid w:val="00432DFA"/>
    <w:rsid w:val="00441870"/>
    <w:rsid w:val="004437E2"/>
    <w:rsid w:val="00450BAA"/>
    <w:rsid w:val="00456906"/>
    <w:rsid w:val="00467EF5"/>
    <w:rsid w:val="00482251"/>
    <w:rsid w:val="004914B5"/>
    <w:rsid w:val="00496DE7"/>
    <w:rsid w:val="004A03C1"/>
    <w:rsid w:val="004B424E"/>
    <w:rsid w:val="004B7BB0"/>
    <w:rsid w:val="004C1905"/>
    <w:rsid w:val="004D3C52"/>
    <w:rsid w:val="004F28A9"/>
    <w:rsid w:val="004F77F8"/>
    <w:rsid w:val="004F7C34"/>
    <w:rsid w:val="00502964"/>
    <w:rsid w:val="0050384C"/>
    <w:rsid w:val="00504C79"/>
    <w:rsid w:val="00512BEA"/>
    <w:rsid w:val="00520092"/>
    <w:rsid w:val="00527E2F"/>
    <w:rsid w:val="005455E9"/>
    <w:rsid w:val="00567EC5"/>
    <w:rsid w:val="0057562B"/>
    <w:rsid w:val="00583C38"/>
    <w:rsid w:val="00591D91"/>
    <w:rsid w:val="0059740C"/>
    <w:rsid w:val="005A5B7D"/>
    <w:rsid w:val="005B5668"/>
    <w:rsid w:val="005B739E"/>
    <w:rsid w:val="005C1967"/>
    <w:rsid w:val="005D615E"/>
    <w:rsid w:val="005E1FDB"/>
    <w:rsid w:val="006049BB"/>
    <w:rsid w:val="006352F9"/>
    <w:rsid w:val="00636AD0"/>
    <w:rsid w:val="0064595A"/>
    <w:rsid w:val="00645A28"/>
    <w:rsid w:val="00647153"/>
    <w:rsid w:val="0066316E"/>
    <w:rsid w:val="006644BC"/>
    <w:rsid w:val="00680E54"/>
    <w:rsid w:val="00682D94"/>
    <w:rsid w:val="00685149"/>
    <w:rsid w:val="00685B46"/>
    <w:rsid w:val="00697502"/>
    <w:rsid w:val="006A5A8A"/>
    <w:rsid w:val="006A5E6D"/>
    <w:rsid w:val="006B1E8F"/>
    <w:rsid w:val="006B6591"/>
    <w:rsid w:val="006B6A5F"/>
    <w:rsid w:val="006C3407"/>
    <w:rsid w:val="006C5F19"/>
    <w:rsid w:val="006D0EB3"/>
    <w:rsid w:val="006D370C"/>
    <w:rsid w:val="006D470B"/>
    <w:rsid w:val="006E00B3"/>
    <w:rsid w:val="006E6E0C"/>
    <w:rsid w:val="006F0BF4"/>
    <w:rsid w:val="006F1427"/>
    <w:rsid w:val="006F232B"/>
    <w:rsid w:val="006F4AC4"/>
    <w:rsid w:val="00706601"/>
    <w:rsid w:val="00707C98"/>
    <w:rsid w:val="00716E12"/>
    <w:rsid w:val="007172D6"/>
    <w:rsid w:val="00717D7E"/>
    <w:rsid w:val="00720F90"/>
    <w:rsid w:val="00725EE3"/>
    <w:rsid w:val="00757034"/>
    <w:rsid w:val="00761610"/>
    <w:rsid w:val="007656B0"/>
    <w:rsid w:val="007666CE"/>
    <w:rsid w:val="00772FA1"/>
    <w:rsid w:val="007A1BA3"/>
    <w:rsid w:val="007A553B"/>
    <w:rsid w:val="007A7AB3"/>
    <w:rsid w:val="007B1F06"/>
    <w:rsid w:val="007C54C5"/>
    <w:rsid w:val="007D5BCF"/>
    <w:rsid w:val="007E16BA"/>
    <w:rsid w:val="007F2744"/>
    <w:rsid w:val="007F47EF"/>
    <w:rsid w:val="008144E7"/>
    <w:rsid w:val="00817366"/>
    <w:rsid w:val="00821535"/>
    <w:rsid w:val="00823052"/>
    <w:rsid w:val="00827BA2"/>
    <w:rsid w:val="0084153B"/>
    <w:rsid w:val="0084298C"/>
    <w:rsid w:val="008450B0"/>
    <w:rsid w:val="00852D82"/>
    <w:rsid w:val="00855A6D"/>
    <w:rsid w:val="0087407E"/>
    <w:rsid w:val="00876237"/>
    <w:rsid w:val="008773BD"/>
    <w:rsid w:val="00882CFB"/>
    <w:rsid w:val="0089530C"/>
    <w:rsid w:val="00896DC9"/>
    <w:rsid w:val="008A341B"/>
    <w:rsid w:val="008A5885"/>
    <w:rsid w:val="008B2981"/>
    <w:rsid w:val="008C7F55"/>
    <w:rsid w:val="008D6887"/>
    <w:rsid w:val="008E5967"/>
    <w:rsid w:val="008F7BE9"/>
    <w:rsid w:val="00910A5E"/>
    <w:rsid w:val="00917A4B"/>
    <w:rsid w:val="0092131E"/>
    <w:rsid w:val="0093750B"/>
    <w:rsid w:val="0095106B"/>
    <w:rsid w:val="00964AB3"/>
    <w:rsid w:val="00972A14"/>
    <w:rsid w:val="00980E50"/>
    <w:rsid w:val="00981F88"/>
    <w:rsid w:val="009A2104"/>
    <w:rsid w:val="009C67D8"/>
    <w:rsid w:val="009D07E4"/>
    <w:rsid w:val="009E0764"/>
    <w:rsid w:val="009F4121"/>
    <w:rsid w:val="00A02B3C"/>
    <w:rsid w:val="00A030DC"/>
    <w:rsid w:val="00A033CF"/>
    <w:rsid w:val="00A236DD"/>
    <w:rsid w:val="00A4389D"/>
    <w:rsid w:val="00A461C8"/>
    <w:rsid w:val="00A50E7E"/>
    <w:rsid w:val="00A524C2"/>
    <w:rsid w:val="00A54CD4"/>
    <w:rsid w:val="00A63840"/>
    <w:rsid w:val="00A66C2C"/>
    <w:rsid w:val="00A71197"/>
    <w:rsid w:val="00A720AA"/>
    <w:rsid w:val="00A7592F"/>
    <w:rsid w:val="00A7624C"/>
    <w:rsid w:val="00A81137"/>
    <w:rsid w:val="00A9197E"/>
    <w:rsid w:val="00AA1885"/>
    <w:rsid w:val="00AC149D"/>
    <w:rsid w:val="00AC2E43"/>
    <w:rsid w:val="00AD4065"/>
    <w:rsid w:val="00AD42C5"/>
    <w:rsid w:val="00AE1431"/>
    <w:rsid w:val="00AE3094"/>
    <w:rsid w:val="00AE6F3F"/>
    <w:rsid w:val="00B00D42"/>
    <w:rsid w:val="00B04925"/>
    <w:rsid w:val="00B051B5"/>
    <w:rsid w:val="00B1048C"/>
    <w:rsid w:val="00B36A00"/>
    <w:rsid w:val="00B4138D"/>
    <w:rsid w:val="00B43760"/>
    <w:rsid w:val="00B46000"/>
    <w:rsid w:val="00B51276"/>
    <w:rsid w:val="00B56090"/>
    <w:rsid w:val="00B622D7"/>
    <w:rsid w:val="00B65E5D"/>
    <w:rsid w:val="00B71185"/>
    <w:rsid w:val="00B7135B"/>
    <w:rsid w:val="00B75A87"/>
    <w:rsid w:val="00B75B71"/>
    <w:rsid w:val="00B8570E"/>
    <w:rsid w:val="00B87215"/>
    <w:rsid w:val="00B92F88"/>
    <w:rsid w:val="00BB6C21"/>
    <w:rsid w:val="00BC2A12"/>
    <w:rsid w:val="00BC7D35"/>
    <w:rsid w:val="00BD10AB"/>
    <w:rsid w:val="00BE5733"/>
    <w:rsid w:val="00BE690C"/>
    <w:rsid w:val="00C00550"/>
    <w:rsid w:val="00C0322C"/>
    <w:rsid w:val="00C078F4"/>
    <w:rsid w:val="00C14D6D"/>
    <w:rsid w:val="00C31AD4"/>
    <w:rsid w:val="00C417F9"/>
    <w:rsid w:val="00C72036"/>
    <w:rsid w:val="00C74E02"/>
    <w:rsid w:val="00C84DE1"/>
    <w:rsid w:val="00C929A7"/>
    <w:rsid w:val="00CA0A9B"/>
    <w:rsid w:val="00CB0582"/>
    <w:rsid w:val="00CB7F91"/>
    <w:rsid w:val="00CD6143"/>
    <w:rsid w:val="00D057E7"/>
    <w:rsid w:val="00D05FE0"/>
    <w:rsid w:val="00D1042D"/>
    <w:rsid w:val="00D2601B"/>
    <w:rsid w:val="00D34852"/>
    <w:rsid w:val="00D36150"/>
    <w:rsid w:val="00D43BFA"/>
    <w:rsid w:val="00D476CF"/>
    <w:rsid w:val="00D6236A"/>
    <w:rsid w:val="00D80602"/>
    <w:rsid w:val="00D9056F"/>
    <w:rsid w:val="00DA729A"/>
    <w:rsid w:val="00DB2BC3"/>
    <w:rsid w:val="00DC5A43"/>
    <w:rsid w:val="00DD2B2D"/>
    <w:rsid w:val="00DD40D9"/>
    <w:rsid w:val="00DE3E73"/>
    <w:rsid w:val="00DE4923"/>
    <w:rsid w:val="00E00126"/>
    <w:rsid w:val="00E02A8D"/>
    <w:rsid w:val="00E05453"/>
    <w:rsid w:val="00E30419"/>
    <w:rsid w:val="00E421D4"/>
    <w:rsid w:val="00E442B5"/>
    <w:rsid w:val="00E521BE"/>
    <w:rsid w:val="00E637AA"/>
    <w:rsid w:val="00E71F56"/>
    <w:rsid w:val="00E723CC"/>
    <w:rsid w:val="00E726FE"/>
    <w:rsid w:val="00E7465A"/>
    <w:rsid w:val="00E81727"/>
    <w:rsid w:val="00E97598"/>
    <w:rsid w:val="00EC39A1"/>
    <w:rsid w:val="00EC535E"/>
    <w:rsid w:val="00EE1531"/>
    <w:rsid w:val="00EF187C"/>
    <w:rsid w:val="00EF381F"/>
    <w:rsid w:val="00EF51DB"/>
    <w:rsid w:val="00EF5948"/>
    <w:rsid w:val="00F0220B"/>
    <w:rsid w:val="00F038D1"/>
    <w:rsid w:val="00F05D05"/>
    <w:rsid w:val="00F227A8"/>
    <w:rsid w:val="00F5678D"/>
    <w:rsid w:val="00F64C7D"/>
    <w:rsid w:val="00F97A6A"/>
    <w:rsid w:val="00FA336F"/>
    <w:rsid w:val="00FB11C1"/>
    <w:rsid w:val="00FB33CD"/>
    <w:rsid w:val="00FB49E1"/>
    <w:rsid w:val="00FB52F5"/>
    <w:rsid w:val="00FC1ACC"/>
    <w:rsid w:val="00FD0766"/>
    <w:rsid w:val="00FD569B"/>
    <w:rsid w:val="00FE4062"/>
    <w:rsid w:val="00FE6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D05"/>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07D05"/>
  </w:style>
  <w:style w:type="character" w:customStyle="1" w:styleId="Absatz-Standardschriftart">
    <w:name w:val="Absatz-Standardschriftart"/>
    <w:rsid w:val="00407D05"/>
  </w:style>
  <w:style w:type="character" w:customStyle="1" w:styleId="WW-Absatz-Standardschriftart">
    <w:name w:val="WW-Absatz-Standardschriftart"/>
    <w:rsid w:val="00407D05"/>
  </w:style>
  <w:style w:type="character" w:customStyle="1" w:styleId="Symbolewypunktowania">
    <w:name w:val="Symbole wypunktowania"/>
    <w:rsid w:val="00407D05"/>
    <w:rPr>
      <w:rFonts w:ascii="OpenSymbol" w:eastAsia="OpenSymbol" w:hAnsi="OpenSymbol" w:cs="OpenSymbol"/>
    </w:rPr>
  </w:style>
  <w:style w:type="paragraph" w:customStyle="1" w:styleId="Nagwek2">
    <w:name w:val="Nagłówek2"/>
    <w:basedOn w:val="Normalny"/>
    <w:next w:val="Tekstpodstawowy"/>
    <w:rsid w:val="00407D05"/>
    <w:pPr>
      <w:keepNext/>
      <w:spacing w:before="240" w:after="120"/>
    </w:pPr>
    <w:rPr>
      <w:rFonts w:ascii="Arial" w:eastAsia="SimSun" w:hAnsi="Arial" w:cs="Mangal"/>
      <w:sz w:val="28"/>
      <w:szCs w:val="28"/>
    </w:rPr>
  </w:style>
  <w:style w:type="paragraph" w:styleId="Tekstpodstawowy">
    <w:name w:val="Body Text"/>
    <w:basedOn w:val="Normalny"/>
    <w:rsid w:val="00407D05"/>
    <w:pPr>
      <w:spacing w:after="120"/>
    </w:pPr>
  </w:style>
  <w:style w:type="paragraph" w:styleId="Lista">
    <w:name w:val="List"/>
    <w:basedOn w:val="Tekstpodstawowy"/>
    <w:rsid w:val="00407D05"/>
    <w:rPr>
      <w:rFonts w:cs="Tahoma"/>
    </w:rPr>
  </w:style>
  <w:style w:type="paragraph" w:customStyle="1" w:styleId="Podpis2">
    <w:name w:val="Podpis2"/>
    <w:basedOn w:val="Normalny"/>
    <w:rsid w:val="00407D05"/>
    <w:pPr>
      <w:suppressLineNumbers/>
      <w:spacing w:before="120" w:after="120"/>
    </w:pPr>
    <w:rPr>
      <w:rFonts w:cs="Mangal"/>
      <w:i/>
      <w:iCs/>
    </w:rPr>
  </w:style>
  <w:style w:type="paragraph" w:customStyle="1" w:styleId="Indeks">
    <w:name w:val="Indeks"/>
    <w:basedOn w:val="Normalny"/>
    <w:rsid w:val="00407D05"/>
    <w:pPr>
      <w:suppressLineNumbers/>
    </w:pPr>
    <w:rPr>
      <w:rFonts w:cs="Tahoma"/>
    </w:rPr>
  </w:style>
  <w:style w:type="paragraph" w:customStyle="1" w:styleId="Nagwek1">
    <w:name w:val="Nagłówek1"/>
    <w:basedOn w:val="Normalny"/>
    <w:next w:val="Tekstpodstawowy"/>
    <w:rsid w:val="00407D05"/>
    <w:pPr>
      <w:keepNext/>
      <w:spacing w:before="240" w:after="120"/>
    </w:pPr>
    <w:rPr>
      <w:rFonts w:ascii="Arial" w:eastAsia="Microsoft YaHei" w:hAnsi="Arial" w:cs="Mangal"/>
      <w:sz w:val="28"/>
      <w:szCs w:val="28"/>
    </w:rPr>
  </w:style>
  <w:style w:type="paragraph" w:customStyle="1" w:styleId="Podpis1">
    <w:name w:val="Podpis1"/>
    <w:basedOn w:val="Normalny"/>
    <w:rsid w:val="00407D05"/>
    <w:pPr>
      <w:suppressLineNumbers/>
      <w:spacing w:before="120" w:after="120"/>
    </w:pPr>
    <w:rPr>
      <w:rFonts w:cs="Tahoma"/>
      <w:i/>
      <w:iCs/>
    </w:rPr>
  </w:style>
  <w:style w:type="paragraph" w:styleId="Nagwek">
    <w:name w:val="header"/>
    <w:basedOn w:val="Normalny"/>
    <w:next w:val="Tekstpodstawowy"/>
    <w:rsid w:val="00407D05"/>
    <w:pPr>
      <w:keepNext/>
      <w:spacing w:before="240" w:after="120"/>
    </w:pPr>
    <w:rPr>
      <w:rFonts w:ascii="Arial" w:hAnsi="Arial" w:cs="Tahoma"/>
      <w:sz w:val="28"/>
      <w:szCs w:val="28"/>
    </w:rPr>
  </w:style>
  <w:style w:type="paragraph" w:customStyle="1" w:styleId="Tekstblokowy1">
    <w:name w:val="Tekst blokowy1"/>
    <w:basedOn w:val="Normalny"/>
    <w:rsid w:val="00407D05"/>
    <w:pPr>
      <w:ind w:left="851" w:right="851"/>
      <w:jc w:val="both"/>
    </w:pPr>
    <w:rPr>
      <w:sz w:val="28"/>
    </w:rPr>
  </w:style>
  <w:style w:type="paragraph" w:styleId="Stopka">
    <w:name w:val="footer"/>
    <w:basedOn w:val="Normalny"/>
    <w:link w:val="StopkaZnak"/>
    <w:uiPriority w:val="99"/>
    <w:unhideWhenUsed/>
    <w:rsid w:val="007A1BA3"/>
    <w:pPr>
      <w:tabs>
        <w:tab w:val="center" w:pos="4536"/>
        <w:tab w:val="right" w:pos="9072"/>
      </w:tabs>
    </w:pPr>
  </w:style>
  <w:style w:type="character" w:customStyle="1" w:styleId="StopkaZnak">
    <w:name w:val="Stopka Znak"/>
    <w:basedOn w:val="Domylnaczcionkaakapitu"/>
    <w:link w:val="Stopka"/>
    <w:uiPriority w:val="99"/>
    <w:rsid w:val="007A1BA3"/>
    <w:rPr>
      <w:rFonts w:eastAsia="Andale Sans UI"/>
      <w:kern w:val="1"/>
      <w:sz w:val="24"/>
      <w:szCs w:val="24"/>
    </w:rPr>
  </w:style>
  <w:style w:type="paragraph" w:styleId="Akapitzlist">
    <w:name w:val="List Paragraph"/>
    <w:basedOn w:val="Normalny"/>
    <w:uiPriority w:val="34"/>
    <w:qFormat/>
    <w:rsid w:val="00AD42C5"/>
    <w:pPr>
      <w:ind w:left="720"/>
      <w:contextualSpacing/>
    </w:pPr>
  </w:style>
  <w:style w:type="paragraph" w:customStyle="1" w:styleId="Default">
    <w:name w:val="Default"/>
    <w:rsid w:val="00685B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51541704">
      <w:bodyDiv w:val="1"/>
      <w:marLeft w:val="0"/>
      <w:marRight w:val="0"/>
      <w:marTop w:val="0"/>
      <w:marBottom w:val="0"/>
      <w:divBdr>
        <w:top w:val="none" w:sz="0" w:space="0" w:color="auto"/>
        <w:left w:val="none" w:sz="0" w:space="0" w:color="auto"/>
        <w:bottom w:val="none" w:sz="0" w:space="0" w:color="auto"/>
        <w:right w:val="none" w:sz="0" w:space="0" w:color="auto"/>
      </w:divBdr>
      <w:divsChild>
        <w:div w:id="1091245028">
          <w:marLeft w:val="0"/>
          <w:marRight w:val="0"/>
          <w:marTop w:val="0"/>
          <w:marBottom w:val="0"/>
          <w:divBdr>
            <w:top w:val="none" w:sz="0" w:space="0" w:color="auto"/>
            <w:left w:val="none" w:sz="0" w:space="0" w:color="auto"/>
            <w:bottom w:val="none" w:sz="0" w:space="0" w:color="auto"/>
            <w:right w:val="none" w:sz="0" w:space="0" w:color="auto"/>
          </w:divBdr>
        </w:div>
        <w:div w:id="397552193">
          <w:marLeft w:val="0"/>
          <w:marRight w:val="0"/>
          <w:marTop w:val="0"/>
          <w:marBottom w:val="0"/>
          <w:divBdr>
            <w:top w:val="none" w:sz="0" w:space="0" w:color="auto"/>
            <w:left w:val="none" w:sz="0" w:space="0" w:color="auto"/>
            <w:bottom w:val="none" w:sz="0" w:space="0" w:color="auto"/>
            <w:right w:val="none" w:sz="0" w:space="0" w:color="auto"/>
          </w:divBdr>
        </w:div>
        <w:div w:id="268005051">
          <w:marLeft w:val="0"/>
          <w:marRight w:val="0"/>
          <w:marTop w:val="0"/>
          <w:marBottom w:val="0"/>
          <w:divBdr>
            <w:top w:val="none" w:sz="0" w:space="0" w:color="auto"/>
            <w:left w:val="none" w:sz="0" w:space="0" w:color="auto"/>
            <w:bottom w:val="none" w:sz="0" w:space="0" w:color="auto"/>
            <w:right w:val="none" w:sz="0" w:space="0" w:color="auto"/>
          </w:divBdr>
        </w:div>
        <w:div w:id="422381944">
          <w:marLeft w:val="0"/>
          <w:marRight w:val="0"/>
          <w:marTop w:val="0"/>
          <w:marBottom w:val="0"/>
          <w:divBdr>
            <w:top w:val="none" w:sz="0" w:space="0" w:color="auto"/>
            <w:left w:val="none" w:sz="0" w:space="0" w:color="auto"/>
            <w:bottom w:val="none" w:sz="0" w:space="0" w:color="auto"/>
            <w:right w:val="none" w:sz="0" w:space="0" w:color="auto"/>
          </w:divBdr>
        </w:div>
        <w:div w:id="1528835783">
          <w:marLeft w:val="0"/>
          <w:marRight w:val="0"/>
          <w:marTop w:val="0"/>
          <w:marBottom w:val="0"/>
          <w:divBdr>
            <w:top w:val="none" w:sz="0" w:space="0" w:color="auto"/>
            <w:left w:val="none" w:sz="0" w:space="0" w:color="auto"/>
            <w:bottom w:val="none" w:sz="0" w:space="0" w:color="auto"/>
            <w:right w:val="none" w:sz="0" w:space="0" w:color="auto"/>
          </w:divBdr>
        </w:div>
        <w:div w:id="738551085">
          <w:marLeft w:val="0"/>
          <w:marRight w:val="0"/>
          <w:marTop w:val="0"/>
          <w:marBottom w:val="0"/>
          <w:divBdr>
            <w:top w:val="none" w:sz="0" w:space="0" w:color="auto"/>
            <w:left w:val="none" w:sz="0" w:space="0" w:color="auto"/>
            <w:bottom w:val="none" w:sz="0" w:space="0" w:color="auto"/>
            <w:right w:val="none" w:sz="0" w:space="0" w:color="auto"/>
          </w:divBdr>
        </w:div>
        <w:div w:id="115569140">
          <w:marLeft w:val="0"/>
          <w:marRight w:val="0"/>
          <w:marTop w:val="0"/>
          <w:marBottom w:val="0"/>
          <w:divBdr>
            <w:top w:val="none" w:sz="0" w:space="0" w:color="auto"/>
            <w:left w:val="none" w:sz="0" w:space="0" w:color="auto"/>
            <w:bottom w:val="none" w:sz="0" w:space="0" w:color="auto"/>
            <w:right w:val="none" w:sz="0" w:space="0" w:color="auto"/>
          </w:divBdr>
        </w:div>
        <w:div w:id="1445465936">
          <w:marLeft w:val="0"/>
          <w:marRight w:val="0"/>
          <w:marTop w:val="0"/>
          <w:marBottom w:val="0"/>
          <w:divBdr>
            <w:top w:val="none" w:sz="0" w:space="0" w:color="auto"/>
            <w:left w:val="none" w:sz="0" w:space="0" w:color="auto"/>
            <w:bottom w:val="none" w:sz="0" w:space="0" w:color="auto"/>
            <w:right w:val="none" w:sz="0" w:space="0" w:color="auto"/>
          </w:divBdr>
        </w:div>
        <w:div w:id="56361633">
          <w:marLeft w:val="0"/>
          <w:marRight w:val="0"/>
          <w:marTop w:val="0"/>
          <w:marBottom w:val="0"/>
          <w:divBdr>
            <w:top w:val="none" w:sz="0" w:space="0" w:color="auto"/>
            <w:left w:val="none" w:sz="0" w:space="0" w:color="auto"/>
            <w:bottom w:val="none" w:sz="0" w:space="0" w:color="auto"/>
            <w:right w:val="none" w:sz="0" w:space="0" w:color="auto"/>
          </w:divBdr>
        </w:div>
        <w:div w:id="1982612306">
          <w:marLeft w:val="0"/>
          <w:marRight w:val="0"/>
          <w:marTop w:val="0"/>
          <w:marBottom w:val="0"/>
          <w:divBdr>
            <w:top w:val="none" w:sz="0" w:space="0" w:color="auto"/>
            <w:left w:val="none" w:sz="0" w:space="0" w:color="auto"/>
            <w:bottom w:val="none" w:sz="0" w:space="0" w:color="auto"/>
            <w:right w:val="none" w:sz="0" w:space="0" w:color="auto"/>
          </w:divBdr>
        </w:div>
        <w:div w:id="1077440520">
          <w:marLeft w:val="0"/>
          <w:marRight w:val="0"/>
          <w:marTop w:val="0"/>
          <w:marBottom w:val="0"/>
          <w:divBdr>
            <w:top w:val="none" w:sz="0" w:space="0" w:color="auto"/>
            <w:left w:val="none" w:sz="0" w:space="0" w:color="auto"/>
            <w:bottom w:val="none" w:sz="0" w:space="0" w:color="auto"/>
            <w:right w:val="none" w:sz="0" w:space="0" w:color="auto"/>
          </w:divBdr>
        </w:div>
        <w:div w:id="180559345">
          <w:marLeft w:val="0"/>
          <w:marRight w:val="0"/>
          <w:marTop w:val="0"/>
          <w:marBottom w:val="0"/>
          <w:divBdr>
            <w:top w:val="none" w:sz="0" w:space="0" w:color="auto"/>
            <w:left w:val="none" w:sz="0" w:space="0" w:color="auto"/>
            <w:bottom w:val="none" w:sz="0" w:space="0" w:color="auto"/>
            <w:right w:val="none" w:sz="0" w:space="0" w:color="auto"/>
          </w:divBdr>
        </w:div>
        <w:div w:id="777914301">
          <w:marLeft w:val="0"/>
          <w:marRight w:val="0"/>
          <w:marTop w:val="0"/>
          <w:marBottom w:val="0"/>
          <w:divBdr>
            <w:top w:val="none" w:sz="0" w:space="0" w:color="auto"/>
            <w:left w:val="none" w:sz="0" w:space="0" w:color="auto"/>
            <w:bottom w:val="none" w:sz="0" w:space="0" w:color="auto"/>
            <w:right w:val="none" w:sz="0" w:space="0" w:color="auto"/>
          </w:divBdr>
        </w:div>
      </w:divsChild>
    </w:div>
    <w:div w:id="17715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dc:creator>
  <cp:lastModifiedBy>Administrator</cp:lastModifiedBy>
  <cp:revision>3</cp:revision>
  <cp:lastPrinted>2018-11-22T11:29:00Z</cp:lastPrinted>
  <dcterms:created xsi:type="dcterms:W3CDTF">2019-01-28T10:30:00Z</dcterms:created>
  <dcterms:modified xsi:type="dcterms:W3CDTF">2019-01-28T10:32:00Z</dcterms:modified>
</cp:coreProperties>
</file>